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D226" w14:textId="77777777" w:rsidR="00C30B48" w:rsidRDefault="00000000">
      <w:pPr>
        <w:pStyle w:val="a3"/>
        <w:shd w:val="clear" w:color="auto" w:fill="FFFFFF"/>
        <w:spacing w:before="0" w:beforeAutospacing="0" w:after="0" w:afterAutospacing="0" w:line="504" w:lineRule="atLeast"/>
        <w:jc w:val="center"/>
        <w:rPr>
          <w:rFonts w:ascii="微软雅黑" w:eastAsia="微软雅黑" w:hAnsi="微软雅黑"/>
          <w:b/>
          <w:bCs/>
          <w:color w:val="000000"/>
          <w:sz w:val="32"/>
          <w:szCs w:val="32"/>
          <w:shd w:val="clear" w:color="auto" w:fill="FFFFFF"/>
        </w:rPr>
      </w:pPr>
      <w:r>
        <w:rPr>
          <w:rFonts w:ascii="微软雅黑" w:eastAsia="微软雅黑" w:hAnsi="微软雅黑" w:hint="eastAsia"/>
          <w:b/>
          <w:bCs/>
          <w:color w:val="000000"/>
          <w:sz w:val="32"/>
          <w:szCs w:val="32"/>
          <w:shd w:val="clear" w:color="auto" w:fill="FFFFFF"/>
        </w:rPr>
        <w:t>“挑战杯”全国大学生课外学术科技作品竞赛</w:t>
      </w:r>
    </w:p>
    <w:p w14:paraId="46FEACF5" w14:textId="77777777" w:rsidR="00C30B48" w:rsidRDefault="00000000">
      <w:pPr>
        <w:pStyle w:val="a3"/>
        <w:shd w:val="clear" w:color="auto" w:fill="FFFFFF"/>
        <w:spacing w:before="0" w:beforeAutospacing="0" w:after="0" w:afterAutospacing="0" w:line="504" w:lineRule="atLeast"/>
        <w:rPr>
          <w:rFonts w:ascii="微软雅黑" w:eastAsia="微软雅黑" w:hAnsi="微软雅黑"/>
          <w:color w:val="333333"/>
          <w:sz w:val="32"/>
          <w:szCs w:val="32"/>
        </w:rPr>
      </w:pPr>
      <w:r>
        <w:rPr>
          <w:rStyle w:val="a4"/>
          <w:rFonts w:ascii="黑体" w:eastAsia="黑体" w:hAnsi="黑体" w:hint="eastAsia"/>
          <w:color w:val="333333"/>
          <w:sz w:val="28"/>
          <w:szCs w:val="28"/>
        </w:rPr>
        <w:t>一、大赛介绍</w:t>
      </w:r>
    </w:p>
    <w:p w14:paraId="78479A1E" w14:textId="43A5AAD8" w:rsidR="00C1540C" w:rsidRPr="00EB4A20" w:rsidRDefault="00C1540C" w:rsidP="00EB4A20">
      <w:pPr>
        <w:widowControl/>
        <w:spacing w:line="500" w:lineRule="atLeast"/>
        <w:ind w:firstLine="482"/>
        <w:rPr>
          <w:rFonts w:ascii="仿宋_GB2312" w:eastAsia="仿宋_GB2312" w:hAnsi="微软雅黑" w:cs="宋体"/>
          <w:color w:val="333333"/>
          <w:kern w:val="0"/>
          <w:sz w:val="24"/>
          <w:szCs w:val="24"/>
        </w:rPr>
      </w:pPr>
      <w:r w:rsidRPr="00EB4A20">
        <w:rPr>
          <w:rFonts w:ascii="仿宋_GB2312" w:eastAsia="仿宋_GB2312" w:hAnsi="微软雅黑" w:cs="宋体" w:hint="eastAsia"/>
          <w:color w:val="333333"/>
          <w:kern w:val="0"/>
          <w:sz w:val="24"/>
          <w:szCs w:val="24"/>
        </w:rPr>
        <w:t>“挑战杯”竞赛在中国共有两个并列项目，一个是“挑战杯”全国大学生课外学术科技作品竞赛（简称“大挑”），另一个是“挑战杯”中国大学生创业计划</w:t>
      </w:r>
      <w:r w:rsidR="00273FE0">
        <w:rPr>
          <w:rFonts w:ascii="仿宋_GB2312" w:eastAsia="仿宋_GB2312" w:hAnsi="微软雅黑" w:cs="宋体" w:hint="eastAsia"/>
          <w:color w:val="333333"/>
          <w:kern w:val="0"/>
          <w:sz w:val="24"/>
          <w:szCs w:val="24"/>
        </w:rPr>
        <w:t>大</w:t>
      </w:r>
      <w:r w:rsidRPr="00EB4A20">
        <w:rPr>
          <w:rFonts w:ascii="仿宋_GB2312" w:eastAsia="仿宋_GB2312" w:hAnsi="微软雅黑" w:cs="宋体" w:hint="eastAsia"/>
          <w:color w:val="333333"/>
          <w:kern w:val="0"/>
          <w:sz w:val="24"/>
          <w:szCs w:val="24"/>
        </w:rPr>
        <w:t>赛（简称“小挑”）。这两个项目的全国竞赛交叉轮流开展，每个项目每两年举办一届。</w:t>
      </w:r>
      <w:r w:rsidRPr="00EB4A20">
        <w:rPr>
          <w:rFonts w:ascii="仿宋_GB2312" w:eastAsia="仿宋_GB2312" w:hAnsi="微软雅黑" w:cs="宋体"/>
          <w:color w:val="333333"/>
          <w:kern w:val="0"/>
          <w:sz w:val="24"/>
          <w:szCs w:val="24"/>
        </w:rPr>
        <w:t>自1989年首届竞赛举办以来，</w:t>
      </w:r>
      <w:r w:rsidRPr="00EB4A20">
        <w:rPr>
          <w:rFonts w:ascii="仿宋_GB2312" w:eastAsia="仿宋_GB2312" w:hAnsi="微软雅黑" w:cs="宋体"/>
          <w:color w:val="333333"/>
          <w:kern w:val="0"/>
          <w:sz w:val="24"/>
          <w:szCs w:val="24"/>
        </w:rPr>
        <w:t>“</w:t>
      </w:r>
      <w:r w:rsidRPr="00EB4A20">
        <w:rPr>
          <w:rFonts w:ascii="仿宋_GB2312" w:eastAsia="仿宋_GB2312" w:hAnsi="微软雅黑" w:cs="宋体"/>
          <w:color w:val="333333"/>
          <w:kern w:val="0"/>
          <w:sz w:val="24"/>
          <w:szCs w:val="24"/>
        </w:rPr>
        <w:t>挑战杯</w:t>
      </w:r>
      <w:r w:rsidRPr="00EB4A20">
        <w:rPr>
          <w:rFonts w:ascii="仿宋_GB2312" w:eastAsia="仿宋_GB2312" w:hAnsi="微软雅黑" w:cs="宋体"/>
          <w:color w:val="333333"/>
          <w:kern w:val="0"/>
          <w:sz w:val="24"/>
          <w:szCs w:val="24"/>
        </w:rPr>
        <w:t>”</w:t>
      </w:r>
      <w:r w:rsidRPr="00EB4A20">
        <w:rPr>
          <w:rFonts w:ascii="仿宋_GB2312" w:eastAsia="仿宋_GB2312" w:hAnsi="微软雅黑" w:cs="宋体"/>
          <w:color w:val="333333"/>
          <w:kern w:val="0"/>
          <w:sz w:val="24"/>
          <w:szCs w:val="24"/>
        </w:rPr>
        <w:t>竞赛始终坚持</w:t>
      </w:r>
      <w:r w:rsidRPr="00EB4A20">
        <w:rPr>
          <w:rFonts w:ascii="仿宋_GB2312" w:eastAsia="仿宋_GB2312" w:hAnsi="微软雅黑" w:cs="宋体"/>
          <w:color w:val="333333"/>
          <w:kern w:val="0"/>
          <w:sz w:val="24"/>
          <w:szCs w:val="24"/>
        </w:rPr>
        <w:t>“</w:t>
      </w:r>
      <w:r w:rsidRPr="00EB4A20">
        <w:rPr>
          <w:rFonts w:ascii="仿宋_GB2312" w:eastAsia="仿宋_GB2312" w:hAnsi="微软雅黑" w:cs="宋体"/>
          <w:color w:val="333333"/>
          <w:kern w:val="0"/>
          <w:sz w:val="24"/>
          <w:szCs w:val="24"/>
        </w:rPr>
        <w:t>崇尚科</w:t>
      </w:r>
      <w:r w:rsidR="00273FE0">
        <w:rPr>
          <w:rFonts w:ascii="仿宋_GB2312" w:eastAsia="仿宋_GB2312" w:hAnsi="微软雅黑" w:cs="宋体" w:hint="eastAsia"/>
          <w:color w:val="333333"/>
          <w:kern w:val="0"/>
          <w:sz w:val="24"/>
          <w:szCs w:val="24"/>
        </w:rPr>
        <w:t>学</w:t>
      </w:r>
      <w:r w:rsidRPr="00EB4A20">
        <w:rPr>
          <w:rFonts w:ascii="仿宋_GB2312" w:eastAsia="仿宋_GB2312" w:hAnsi="微软雅黑" w:cs="宋体"/>
          <w:color w:val="333333"/>
          <w:kern w:val="0"/>
          <w:sz w:val="24"/>
          <w:szCs w:val="24"/>
        </w:rPr>
        <w:t>、追求真知、勤奋学习、锐意创新、迎接挑战</w:t>
      </w:r>
      <w:r w:rsidRPr="00EB4A20">
        <w:rPr>
          <w:rFonts w:ascii="仿宋_GB2312" w:eastAsia="仿宋_GB2312" w:hAnsi="微软雅黑" w:cs="宋体"/>
          <w:color w:val="333333"/>
          <w:kern w:val="0"/>
          <w:sz w:val="24"/>
          <w:szCs w:val="24"/>
        </w:rPr>
        <w:t>”</w:t>
      </w:r>
      <w:r w:rsidRPr="00EB4A20">
        <w:rPr>
          <w:rFonts w:ascii="仿宋_GB2312" w:eastAsia="仿宋_GB2312" w:hAnsi="微软雅黑" w:cs="宋体"/>
          <w:color w:val="333333"/>
          <w:kern w:val="0"/>
          <w:sz w:val="24"/>
          <w:szCs w:val="24"/>
        </w:rPr>
        <w:t>的宗旨，在促进青年创新人才成长、深化高校素质教育、推动经济社会发展等方面发挥了积极作用，在广大高校乃至社会上产生了广泛而良好的影响，被誉为当代大学生科技创新的</w:t>
      </w:r>
      <w:r w:rsidRPr="00EB4A20">
        <w:rPr>
          <w:rFonts w:ascii="仿宋_GB2312" w:eastAsia="仿宋_GB2312" w:hAnsi="微软雅黑" w:cs="宋体"/>
          <w:color w:val="333333"/>
          <w:kern w:val="0"/>
          <w:sz w:val="24"/>
          <w:szCs w:val="24"/>
        </w:rPr>
        <w:t>“</w:t>
      </w:r>
      <w:r w:rsidRPr="00EB4A20">
        <w:rPr>
          <w:rFonts w:ascii="仿宋_GB2312" w:eastAsia="仿宋_GB2312" w:hAnsi="微软雅黑" w:cs="宋体"/>
          <w:color w:val="333333"/>
          <w:kern w:val="0"/>
          <w:sz w:val="24"/>
          <w:szCs w:val="24"/>
        </w:rPr>
        <w:t>奥林匹克</w:t>
      </w:r>
      <w:r w:rsidRPr="00EB4A20">
        <w:rPr>
          <w:rFonts w:ascii="仿宋_GB2312" w:eastAsia="仿宋_GB2312" w:hAnsi="微软雅黑" w:cs="宋体"/>
          <w:color w:val="333333"/>
          <w:kern w:val="0"/>
          <w:sz w:val="24"/>
          <w:szCs w:val="24"/>
        </w:rPr>
        <w:t>”</w:t>
      </w:r>
      <w:r w:rsidRPr="00EB4A20">
        <w:rPr>
          <w:rFonts w:ascii="仿宋_GB2312" w:eastAsia="仿宋_GB2312" w:hAnsi="微软雅黑" w:cs="宋体"/>
          <w:color w:val="333333"/>
          <w:kern w:val="0"/>
          <w:sz w:val="24"/>
          <w:szCs w:val="24"/>
        </w:rPr>
        <w:t>盛会。</w:t>
      </w:r>
    </w:p>
    <w:p w14:paraId="6F6581CB" w14:textId="77777777" w:rsidR="00C30B48" w:rsidRDefault="00000000">
      <w:pPr>
        <w:pStyle w:val="a3"/>
        <w:shd w:val="clear" w:color="auto" w:fill="FFFFFF"/>
        <w:spacing w:before="0" w:beforeAutospacing="0" w:after="0" w:afterAutospacing="0" w:line="504" w:lineRule="atLeast"/>
        <w:rPr>
          <w:rFonts w:ascii="微软雅黑" w:eastAsia="微软雅黑" w:hAnsi="微软雅黑"/>
          <w:color w:val="333333"/>
          <w:sz w:val="32"/>
          <w:szCs w:val="32"/>
        </w:rPr>
      </w:pPr>
      <w:r>
        <w:rPr>
          <w:rStyle w:val="a4"/>
          <w:rFonts w:ascii="黑体" w:eastAsia="黑体" w:hAnsi="黑体" w:hint="eastAsia"/>
          <w:color w:val="333333"/>
          <w:sz w:val="28"/>
          <w:szCs w:val="28"/>
        </w:rPr>
        <w:t>二、组织机构</w:t>
      </w:r>
    </w:p>
    <w:p w14:paraId="243131B9" w14:textId="77777777" w:rsidR="00C30B48" w:rsidRDefault="00000000">
      <w:pPr>
        <w:pStyle w:val="a3"/>
        <w:shd w:val="clear" w:color="auto" w:fill="FFFFFF"/>
        <w:spacing w:before="0" w:beforeAutospacing="0" w:after="0" w:afterAutospacing="0" w:line="504" w:lineRule="atLeast"/>
        <w:ind w:firstLineChars="200" w:firstLine="480"/>
        <w:rPr>
          <w:rFonts w:ascii="仿宋_GB2312" w:eastAsia="仿宋_GB2312" w:hAnsi="微软雅黑"/>
          <w:color w:val="333333"/>
        </w:rPr>
      </w:pPr>
      <w:r>
        <w:rPr>
          <w:rFonts w:ascii="仿宋_GB2312" w:eastAsia="仿宋_GB2312" w:hAnsi="微软雅黑" w:hint="eastAsia"/>
          <w:color w:val="333333"/>
        </w:rPr>
        <w:t>1、主办单位：</w:t>
      </w:r>
    </w:p>
    <w:p w14:paraId="0E4D4C1E" w14:textId="2CFC11B2" w:rsidR="00C30B48" w:rsidRDefault="00000000">
      <w:pPr>
        <w:pStyle w:val="a3"/>
        <w:shd w:val="clear" w:color="auto" w:fill="FFFFFF"/>
        <w:spacing w:before="0" w:beforeAutospacing="0" w:after="0" w:afterAutospacing="0" w:line="504" w:lineRule="atLeast"/>
        <w:ind w:firstLineChars="200" w:firstLine="480"/>
        <w:rPr>
          <w:rFonts w:ascii="仿宋_GB2312" w:eastAsia="仿宋_GB2312" w:hAnsi="微软雅黑"/>
          <w:color w:val="333333"/>
        </w:rPr>
      </w:pPr>
      <w:bookmarkStart w:id="0" w:name="_Hlk145246543"/>
      <w:r>
        <w:rPr>
          <w:rFonts w:ascii="仿宋_GB2312" w:eastAsia="仿宋_GB2312" w:hAnsi="微软雅黑" w:hint="eastAsia"/>
          <w:color w:val="333333"/>
        </w:rPr>
        <w:t>中国共青团中央、</w:t>
      </w:r>
      <w:r w:rsidR="001B114A">
        <w:rPr>
          <w:rFonts w:ascii="仿宋_GB2312" w:eastAsia="仿宋_GB2312" w:hAnsi="微软雅黑" w:hint="eastAsia"/>
          <w:color w:val="333333"/>
        </w:rPr>
        <w:t>教育部、</w:t>
      </w:r>
      <w:r>
        <w:rPr>
          <w:rFonts w:ascii="仿宋_GB2312" w:eastAsia="仿宋_GB2312" w:hAnsi="微软雅黑" w:hint="eastAsia"/>
          <w:color w:val="333333"/>
        </w:rPr>
        <w:t>中国科协、</w:t>
      </w:r>
      <w:r w:rsidR="00402E36" w:rsidRPr="00402E36">
        <w:rPr>
          <w:rFonts w:ascii="仿宋_GB2312" w:eastAsia="仿宋_GB2312" w:hAnsi="微软雅黑"/>
          <w:color w:val="333333"/>
        </w:rPr>
        <w:t>中国社会科学院</w:t>
      </w:r>
      <w:r w:rsidR="00402E36">
        <w:rPr>
          <w:rFonts w:ascii="仿宋_GB2312" w:eastAsia="仿宋_GB2312" w:hAnsi="微软雅黑" w:hint="eastAsia"/>
          <w:color w:val="333333"/>
        </w:rPr>
        <w:t>、</w:t>
      </w:r>
      <w:r w:rsidR="00402E36" w:rsidRPr="00402E36">
        <w:rPr>
          <w:rFonts w:ascii="仿宋_GB2312" w:eastAsia="仿宋_GB2312" w:hAnsi="微软雅黑"/>
          <w:color w:val="333333"/>
        </w:rPr>
        <w:t>全国学联</w:t>
      </w:r>
      <w:r>
        <w:rPr>
          <w:rFonts w:ascii="仿宋_GB2312" w:eastAsia="仿宋_GB2312" w:hAnsi="微软雅黑" w:hint="eastAsia"/>
          <w:color w:val="333333"/>
        </w:rPr>
        <w:t>。</w:t>
      </w:r>
    </w:p>
    <w:bookmarkEnd w:id="0"/>
    <w:p w14:paraId="42A1CD64" w14:textId="0414CD6C" w:rsidR="001B114A" w:rsidRDefault="001B114A">
      <w:pPr>
        <w:pStyle w:val="a3"/>
        <w:shd w:val="clear" w:color="auto" w:fill="FFFFFF"/>
        <w:spacing w:before="0" w:beforeAutospacing="0" w:after="0" w:afterAutospacing="0" w:line="504" w:lineRule="atLeast"/>
        <w:ind w:firstLineChars="200" w:firstLine="480"/>
        <w:rPr>
          <w:rFonts w:ascii="仿宋_GB2312" w:eastAsia="仿宋_GB2312" w:hAnsi="微软雅黑"/>
          <w:color w:val="333333"/>
        </w:rPr>
      </w:pPr>
      <w:r>
        <w:rPr>
          <w:rFonts w:ascii="仿宋_GB2312" w:eastAsia="仿宋_GB2312" w:hAnsi="微软雅黑" w:hint="eastAsia"/>
          <w:color w:val="333333"/>
        </w:rPr>
        <w:t>2</w:t>
      </w:r>
      <w:r>
        <w:rPr>
          <w:rFonts w:ascii="仿宋_GB2312" w:eastAsia="仿宋_GB2312" w:hAnsi="微软雅黑"/>
          <w:color w:val="333333"/>
        </w:rPr>
        <w:t>.</w:t>
      </w:r>
      <w:r>
        <w:rPr>
          <w:rFonts w:ascii="仿宋_GB2312" w:eastAsia="仿宋_GB2312" w:hAnsi="微软雅黑" w:hint="eastAsia"/>
          <w:color w:val="333333"/>
        </w:rPr>
        <w:t>承办单位：</w:t>
      </w:r>
    </w:p>
    <w:p w14:paraId="3FE3322C" w14:textId="3CB603AD" w:rsidR="001B114A" w:rsidRDefault="001B114A">
      <w:pPr>
        <w:pStyle w:val="a3"/>
        <w:shd w:val="clear" w:color="auto" w:fill="FFFFFF"/>
        <w:spacing w:before="0" w:beforeAutospacing="0" w:after="0" w:afterAutospacing="0" w:line="504" w:lineRule="atLeast"/>
        <w:ind w:firstLineChars="200" w:firstLine="480"/>
        <w:rPr>
          <w:rFonts w:ascii="仿宋_GB2312" w:eastAsia="仿宋_GB2312" w:hAnsi="微软雅黑"/>
          <w:color w:val="333333"/>
        </w:rPr>
      </w:pPr>
      <w:bookmarkStart w:id="1" w:name="_Hlk145246562"/>
      <w:r w:rsidRPr="001B114A">
        <w:rPr>
          <w:rFonts w:ascii="仿宋_GB2312" w:eastAsia="仿宋_GB2312" w:hAnsi="微软雅黑" w:hint="eastAsia"/>
          <w:color w:val="333333"/>
        </w:rPr>
        <w:t>同年确定承办学校及其所在地省级人民政府。</w:t>
      </w:r>
    </w:p>
    <w:bookmarkEnd w:id="1"/>
    <w:p w14:paraId="466DE06F" w14:textId="3F50F86D" w:rsidR="00C30B48" w:rsidRDefault="00271C0E">
      <w:pPr>
        <w:pStyle w:val="a3"/>
        <w:shd w:val="clear" w:color="auto" w:fill="FFFFFF"/>
        <w:spacing w:before="0" w:beforeAutospacing="0" w:after="0" w:afterAutospacing="0" w:line="504" w:lineRule="atLeast"/>
        <w:ind w:firstLineChars="200" w:firstLine="480"/>
        <w:rPr>
          <w:rFonts w:ascii="微软雅黑" w:eastAsia="微软雅黑" w:hAnsi="微软雅黑"/>
          <w:color w:val="333333"/>
        </w:rPr>
      </w:pPr>
      <w:r>
        <w:rPr>
          <w:rFonts w:ascii="仿宋_GB2312" w:eastAsia="仿宋_GB2312" w:hAnsi="微软雅黑"/>
          <w:color w:val="333333"/>
        </w:rPr>
        <w:t>3</w:t>
      </w:r>
      <w:r>
        <w:rPr>
          <w:rFonts w:ascii="仿宋_GB2312" w:eastAsia="仿宋_GB2312" w:hAnsi="微软雅黑" w:hint="eastAsia"/>
          <w:color w:val="333333"/>
        </w:rPr>
        <w:t>、大赛组委会：</w:t>
      </w:r>
    </w:p>
    <w:p w14:paraId="4D1C2942" w14:textId="73704657" w:rsidR="00271C0E" w:rsidRPr="00EB4A20" w:rsidRDefault="00271C0E" w:rsidP="00EB4A20">
      <w:pPr>
        <w:widowControl/>
        <w:spacing w:line="500" w:lineRule="atLeast"/>
        <w:ind w:firstLine="482"/>
        <w:rPr>
          <w:rFonts w:ascii="仿宋_GB2312" w:eastAsia="仿宋_GB2312" w:hAnsi="微软雅黑" w:cs="宋体"/>
          <w:color w:val="333333"/>
          <w:kern w:val="0"/>
          <w:sz w:val="24"/>
          <w:szCs w:val="24"/>
        </w:rPr>
      </w:pPr>
      <w:r w:rsidRPr="00EB4A20">
        <w:rPr>
          <w:rFonts w:ascii="仿宋_GB2312" w:eastAsia="仿宋_GB2312" w:hAnsi="微软雅黑" w:cs="宋体"/>
          <w:color w:val="333333"/>
          <w:kern w:val="0"/>
          <w:sz w:val="24"/>
          <w:szCs w:val="24"/>
        </w:rPr>
        <w:t xml:space="preserve">由主办单位、承办单位和联合发起单位（含高校、新闻单位、相关企业） 的有关负责同志组成。主办单位和承办单位分别委派有关负责同志作为组织委员会成员，各联合发起单位推荐 1 名主管领导作为组织委员会成员。 </w:t>
      </w:r>
    </w:p>
    <w:p w14:paraId="5D5225E6" w14:textId="3FE7A0C0" w:rsidR="00C30B48" w:rsidRPr="000608D8" w:rsidRDefault="00271C0E">
      <w:pPr>
        <w:pStyle w:val="a3"/>
        <w:shd w:val="clear" w:color="auto" w:fill="FFFFFF"/>
        <w:spacing w:before="0" w:beforeAutospacing="0" w:after="0" w:afterAutospacing="0" w:line="504" w:lineRule="atLeast"/>
        <w:ind w:firstLineChars="200" w:firstLine="480"/>
        <w:rPr>
          <w:rFonts w:ascii="微软雅黑" w:eastAsia="微软雅黑" w:hAnsi="微软雅黑"/>
          <w:color w:val="333333"/>
        </w:rPr>
      </w:pPr>
      <w:r>
        <w:rPr>
          <w:rFonts w:ascii="仿宋_GB2312" w:eastAsia="仿宋_GB2312" w:hAnsi="微软雅黑"/>
          <w:color w:val="333333"/>
        </w:rPr>
        <w:t>4</w:t>
      </w:r>
      <w:r>
        <w:rPr>
          <w:rFonts w:ascii="仿宋_GB2312" w:eastAsia="仿宋_GB2312" w:hAnsi="微软雅黑" w:hint="eastAsia"/>
          <w:color w:val="333333"/>
        </w:rPr>
        <w:t>、</w:t>
      </w:r>
      <w:r w:rsidRPr="000608D8">
        <w:rPr>
          <w:rFonts w:ascii="仿宋_GB2312" w:eastAsia="仿宋_GB2312" w:hAnsi="微软雅黑" w:hint="eastAsia"/>
          <w:color w:val="333333"/>
        </w:rPr>
        <w:t>大赛组委会联系方式及官网：</w:t>
      </w:r>
    </w:p>
    <w:p w14:paraId="3384C458" w14:textId="3547793B" w:rsidR="00C30B48" w:rsidRPr="000608D8" w:rsidRDefault="00000000">
      <w:pPr>
        <w:pStyle w:val="a3"/>
        <w:shd w:val="clear" w:color="auto" w:fill="FFFFFF"/>
        <w:spacing w:before="0" w:beforeAutospacing="0" w:after="0" w:afterAutospacing="0" w:line="504" w:lineRule="atLeast"/>
        <w:ind w:firstLineChars="200" w:firstLine="480"/>
        <w:rPr>
          <w:rFonts w:ascii="Tahoma" w:eastAsia="Tahoma" w:hAnsi="Tahoma" w:cs="Tahoma"/>
          <w:color w:val="005980"/>
          <w:u w:val="single"/>
          <w:shd w:val="clear" w:color="auto" w:fill="FFFFFF"/>
        </w:rPr>
      </w:pPr>
      <w:r w:rsidRPr="000608D8">
        <w:rPr>
          <w:rFonts w:ascii="仿宋_GB2312" w:eastAsia="仿宋_GB2312" w:hAnsi="微软雅黑" w:hint="eastAsia"/>
          <w:color w:val="333333"/>
        </w:rPr>
        <w:t>如果在“挑战杯”相关赛事开办进程中，对于“挑战杯”相关赛事网站的使用有任何疑问，请发至下面的邮箱。</w:t>
      </w:r>
      <w:r w:rsidRPr="000608D8">
        <w:rPr>
          <w:rFonts w:ascii="仿宋_GB2312" w:eastAsia="仿宋_GB2312" w:hAnsi="微软雅黑"/>
          <w:color w:val="333333"/>
        </w:rPr>
        <w:t>邮箱</w:t>
      </w:r>
      <w:r w:rsidRPr="000608D8">
        <w:rPr>
          <w:rFonts w:ascii="Times New Roman" w:eastAsia="仿宋_GB2312" w:hAnsi="Times New Roman" w:cs="Times New Roman"/>
          <w:color w:val="333333"/>
        </w:rPr>
        <w:t>：</w:t>
      </w:r>
      <w:hyperlink r:id="rId7" w:history="1">
        <w:proofErr w:type="spellStart"/>
        <w:r w:rsidRPr="000608D8">
          <w:rPr>
            <w:rStyle w:val="a5"/>
            <w:rFonts w:ascii="Times New Roman" w:eastAsia="Tahoma" w:hAnsi="Times New Roman" w:cs="Times New Roman"/>
            <w:color w:val="005980"/>
            <w:shd w:val="clear" w:color="auto" w:fill="FFFFFF"/>
          </w:rPr>
          <w:t>kefu@tiaozhanbei.net</w:t>
        </w:r>
        <w:proofErr w:type="spellEnd"/>
      </w:hyperlink>
    </w:p>
    <w:p w14:paraId="076D3964" w14:textId="77777777" w:rsidR="00C30B48" w:rsidRDefault="00000000">
      <w:pPr>
        <w:pStyle w:val="a3"/>
        <w:shd w:val="clear" w:color="auto" w:fill="FFFFFF"/>
        <w:spacing w:before="0" w:beforeAutospacing="0" w:after="0" w:afterAutospacing="0" w:line="504" w:lineRule="atLeast"/>
        <w:ind w:firstLineChars="200" w:firstLine="480"/>
      </w:pPr>
      <w:r w:rsidRPr="000608D8">
        <w:rPr>
          <w:rFonts w:ascii="仿宋_GB2312" w:eastAsia="仿宋_GB2312" w:hAnsi="微软雅黑" w:hint="eastAsia"/>
          <w:color w:val="333333"/>
        </w:rPr>
        <w:t>官网：</w:t>
      </w:r>
      <w:r w:rsidRPr="000608D8">
        <w:rPr>
          <w:rFonts w:ascii="仿宋_GB2312" w:eastAsia="仿宋_GB2312" w:hAnsi="微软雅黑"/>
          <w:color w:val="333333"/>
        </w:rPr>
        <w:fldChar w:fldCharType="begin"/>
      </w:r>
      <w:r w:rsidRPr="000608D8">
        <w:rPr>
          <w:rFonts w:ascii="仿宋_GB2312" w:eastAsia="仿宋_GB2312" w:hAnsi="微软雅黑"/>
          <w:color w:val="333333"/>
        </w:rPr>
        <w:instrText xml:space="preserve"> HYPERLINK "https://www.tiaozhanbei.net/gxzq/" </w:instrText>
      </w:r>
      <w:r w:rsidRPr="000608D8">
        <w:rPr>
          <w:rFonts w:ascii="仿宋_GB2312" w:eastAsia="仿宋_GB2312" w:hAnsi="微软雅黑"/>
          <w:color w:val="333333"/>
        </w:rPr>
      </w:r>
      <w:r w:rsidRPr="000608D8">
        <w:rPr>
          <w:rFonts w:ascii="仿宋_GB2312" w:eastAsia="仿宋_GB2312" w:hAnsi="微软雅黑"/>
          <w:color w:val="333333"/>
        </w:rPr>
        <w:fldChar w:fldCharType="separate"/>
      </w:r>
      <w:r w:rsidRPr="000608D8">
        <w:rPr>
          <w:rFonts w:ascii="仿宋_GB2312" w:eastAsia="仿宋_GB2312" w:hAnsi="微软雅黑"/>
          <w:color w:val="333333"/>
        </w:rPr>
        <w:t>挑战杯高校专区 挑战杯官方网站</w:t>
      </w:r>
      <w:r w:rsidRPr="000608D8">
        <w:rPr>
          <w:rFonts w:ascii="Times New Roman" w:eastAsia="仿宋_GB2312" w:hAnsi="Times New Roman" w:cs="Times New Roman"/>
          <w:color w:val="333333"/>
        </w:rPr>
        <w:t>(</w:t>
      </w:r>
      <w:proofErr w:type="spellStart"/>
      <w:r w:rsidRPr="000608D8">
        <w:rPr>
          <w:rFonts w:ascii="Times New Roman" w:eastAsia="仿宋_GB2312" w:hAnsi="Times New Roman" w:cs="Times New Roman"/>
          <w:color w:val="333333"/>
        </w:rPr>
        <w:t>tiaozhanbei.net</w:t>
      </w:r>
      <w:proofErr w:type="spellEnd"/>
      <w:r w:rsidRPr="000608D8">
        <w:rPr>
          <w:rFonts w:ascii="Times New Roman" w:eastAsia="仿宋_GB2312" w:hAnsi="Times New Roman" w:cs="Times New Roman"/>
          <w:color w:val="333333"/>
        </w:rPr>
        <w:t>)</w:t>
      </w:r>
      <w:r w:rsidRPr="000608D8">
        <w:rPr>
          <w:rFonts w:ascii="仿宋_GB2312" w:eastAsia="仿宋_GB2312" w:hAnsi="微软雅黑"/>
          <w:color w:val="333333"/>
        </w:rPr>
        <w:fldChar w:fldCharType="end"/>
      </w:r>
    </w:p>
    <w:p w14:paraId="043F6781" w14:textId="77777777" w:rsidR="00C30B48" w:rsidRDefault="00000000">
      <w:pPr>
        <w:pStyle w:val="a3"/>
        <w:shd w:val="clear" w:color="auto" w:fill="FFFFFF"/>
        <w:spacing w:before="0" w:beforeAutospacing="0" w:after="0" w:afterAutospacing="0" w:line="504" w:lineRule="atLeast"/>
        <w:rPr>
          <w:rStyle w:val="a4"/>
          <w:rFonts w:ascii="黑体" w:eastAsia="黑体" w:hAnsi="黑体"/>
          <w:color w:val="333333"/>
          <w:sz w:val="26"/>
          <w:szCs w:val="26"/>
        </w:rPr>
      </w:pPr>
      <w:r>
        <w:rPr>
          <w:rStyle w:val="a4"/>
          <w:rFonts w:ascii="黑体" w:eastAsia="黑体" w:hAnsi="黑体" w:hint="eastAsia"/>
          <w:color w:val="333333"/>
          <w:sz w:val="26"/>
          <w:szCs w:val="26"/>
        </w:rPr>
        <w:t>三、赛制</w:t>
      </w:r>
    </w:p>
    <w:p w14:paraId="0F727FDB" w14:textId="77777777" w:rsidR="00C30B48" w:rsidRPr="00EB4A20" w:rsidRDefault="00000000" w:rsidP="00EB4A20">
      <w:pPr>
        <w:widowControl/>
        <w:spacing w:line="500" w:lineRule="atLeast"/>
        <w:ind w:firstLine="482"/>
        <w:rPr>
          <w:rFonts w:ascii="仿宋_GB2312" w:eastAsia="仿宋_GB2312" w:hAnsi="微软雅黑" w:cs="宋体"/>
          <w:color w:val="333333"/>
          <w:kern w:val="0"/>
          <w:sz w:val="24"/>
          <w:szCs w:val="24"/>
        </w:rPr>
      </w:pPr>
      <w:r w:rsidRPr="00EB4A20">
        <w:rPr>
          <w:rFonts w:ascii="仿宋_GB2312" w:eastAsia="仿宋_GB2312" w:hAnsi="微软雅黑" w:cs="宋体" w:hint="eastAsia"/>
          <w:color w:val="333333"/>
          <w:kern w:val="0"/>
          <w:sz w:val="24"/>
          <w:szCs w:val="24"/>
        </w:rPr>
        <w:lastRenderedPageBreak/>
        <w:t>挑战杯大赛的赛制通常包括学校选拔赛，地区赛，全国决赛。全国决赛是挑战杯大赛的最高层级，各地区优胜团队将聚集在一起进行最后的角逐。这一阶段通常包括项目答辩、现场展示和评委提问等环节，最终评选出全国冠军和其他奖项。</w:t>
      </w:r>
    </w:p>
    <w:p w14:paraId="369FACAE" w14:textId="77777777" w:rsidR="00C30B48" w:rsidRPr="00EB4A20" w:rsidRDefault="00000000" w:rsidP="00EB4A20">
      <w:pPr>
        <w:widowControl/>
        <w:spacing w:line="500" w:lineRule="atLeast"/>
        <w:ind w:firstLine="482"/>
        <w:rPr>
          <w:rFonts w:ascii="仿宋_GB2312" w:eastAsia="仿宋_GB2312" w:hAnsi="微软雅黑" w:cs="宋体"/>
          <w:color w:val="333333"/>
          <w:kern w:val="0"/>
          <w:sz w:val="24"/>
          <w:szCs w:val="24"/>
        </w:rPr>
      </w:pPr>
      <w:r w:rsidRPr="00EB4A20">
        <w:rPr>
          <w:rFonts w:ascii="仿宋_GB2312" w:eastAsia="仿宋_GB2312" w:hAnsi="微软雅黑" w:cs="宋体" w:hint="eastAsia"/>
          <w:color w:val="333333"/>
          <w:kern w:val="0"/>
          <w:sz w:val="24"/>
          <w:szCs w:val="24"/>
        </w:rPr>
        <w:t>在挑战杯大赛中，项目可以是科技创新、社会实践、创业计划等各个领域的实践项目。每个阶段的评委会由相关领域的专家学者、企业家和相关领域的专业人士组成，他们会对项目进行评审和评分，最终决定每个阶段的晋级和获奖团队。具体的赛制和细节可能会根据每年的比赛规定而有所变化，建议参赛者及时关注官方发布的比赛细则和规定。</w:t>
      </w:r>
    </w:p>
    <w:p w14:paraId="26B06AED" w14:textId="03DCEEB5" w:rsidR="00C30B48" w:rsidRDefault="00000000">
      <w:pPr>
        <w:pStyle w:val="a3"/>
        <w:shd w:val="clear" w:color="auto" w:fill="FFFFFF"/>
        <w:spacing w:before="0" w:beforeAutospacing="0" w:after="0" w:afterAutospacing="0" w:line="504" w:lineRule="atLeast"/>
        <w:rPr>
          <w:rStyle w:val="a4"/>
          <w:rFonts w:ascii="黑体" w:eastAsia="黑体" w:hAnsi="黑体"/>
          <w:color w:val="333333"/>
          <w:sz w:val="26"/>
          <w:szCs w:val="26"/>
        </w:rPr>
      </w:pPr>
      <w:r>
        <w:rPr>
          <w:rStyle w:val="a4"/>
          <w:rFonts w:ascii="黑体" w:eastAsia="黑体" w:hAnsi="黑体" w:hint="eastAsia"/>
          <w:color w:val="333333"/>
          <w:sz w:val="26"/>
          <w:szCs w:val="26"/>
        </w:rPr>
        <w:t>四、赛程安排</w:t>
      </w:r>
      <w:r w:rsidR="00EF4532" w:rsidRPr="00EF4532">
        <w:rPr>
          <w:rFonts w:ascii="仿宋_GB2312" w:eastAsia="仿宋_GB2312" w:hAnsi="微软雅黑" w:hint="eastAsia"/>
          <w:b/>
          <w:bCs/>
          <w:color w:val="333333"/>
        </w:rPr>
        <w:t>（</w:t>
      </w:r>
      <w:r w:rsidR="00273FE0" w:rsidRPr="00273FE0">
        <w:rPr>
          <w:rFonts w:ascii="仿宋_GB2312" w:eastAsia="仿宋_GB2312" w:hAnsi="微软雅黑" w:hint="eastAsia"/>
          <w:b/>
          <w:bCs/>
          <w:color w:val="333333"/>
        </w:rPr>
        <w:t>每年的时间会在此基础上有所变动</w:t>
      </w:r>
      <w:r w:rsidR="00EF4532">
        <w:rPr>
          <w:rFonts w:ascii="仿宋_GB2312" w:eastAsia="仿宋_GB2312" w:hAnsi="微软雅黑" w:hint="eastAsia"/>
          <w:b/>
          <w:bCs/>
          <w:color w:val="333333"/>
        </w:rPr>
        <w:t>，</w:t>
      </w:r>
      <w:r w:rsidR="00EF4532" w:rsidRPr="00EF4532">
        <w:rPr>
          <w:rFonts w:ascii="仿宋_GB2312" w:eastAsia="仿宋_GB2312" w:hAnsi="微软雅黑" w:hint="eastAsia"/>
          <w:b/>
          <w:bCs/>
          <w:color w:val="333333"/>
        </w:rPr>
        <w:t>以</w:t>
      </w:r>
      <w:r w:rsidR="00EF4532">
        <w:rPr>
          <w:rFonts w:ascii="仿宋_GB2312" w:eastAsia="仿宋_GB2312" w:hAnsi="微软雅黑" w:hint="eastAsia"/>
          <w:b/>
          <w:bCs/>
          <w:color w:val="333333"/>
        </w:rPr>
        <w:t>下</w:t>
      </w:r>
      <w:proofErr w:type="gramStart"/>
      <w:r w:rsidR="00EF4532">
        <w:rPr>
          <w:rFonts w:ascii="仿宋_GB2312" w:eastAsia="仿宋_GB2312" w:hAnsi="微软雅黑" w:hint="eastAsia"/>
          <w:b/>
          <w:bCs/>
          <w:color w:val="333333"/>
        </w:rPr>
        <w:t>安排</w:t>
      </w:r>
      <w:r w:rsidR="00273FE0">
        <w:rPr>
          <w:rFonts w:ascii="仿宋_GB2312" w:eastAsia="仿宋_GB2312" w:hAnsi="微软雅黑" w:hint="eastAsia"/>
          <w:b/>
          <w:bCs/>
          <w:color w:val="333333"/>
        </w:rPr>
        <w:t>仅</w:t>
      </w:r>
      <w:proofErr w:type="gramEnd"/>
      <w:r w:rsidR="00EF4532" w:rsidRPr="00EF4532">
        <w:rPr>
          <w:rFonts w:ascii="仿宋_GB2312" w:eastAsia="仿宋_GB2312" w:hAnsi="微软雅黑" w:hint="eastAsia"/>
          <w:b/>
          <w:bCs/>
          <w:color w:val="333333"/>
        </w:rPr>
        <w:t>作为参考）</w:t>
      </w:r>
    </w:p>
    <w:p w14:paraId="5902C629" w14:textId="1C8922B9" w:rsidR="00C30B48" w:rsidRDefault="00000000">
      <w:pPr>
        <w:widowControl/>
        <w:spacing w:after="150" w:line="504" w:lineRule="atLeast"/>
        <w:rPr>
          <w:rFonts w:ascii="仿宋_GB2312" w:eastAsia="仿宋_GB2312" w:hAnsi="微软雅黑" w:cs="宋体"/>
          <w:b/>
          <w:bCs/>
          <w:kern w:val="0"/>
          <w:sz w:val="24"/>
          <w:szCs w:val="24"/>
        </w:rPr>
      </w:pPr>
      <w:r>
        <w:rPr>
          <w:rFonts w:ascii="仿宋_GB2312" w:eastAsia="仿宋_GB2312" w:hAnsi="微软雅黑" w:cs="宋体" w:hint="eastAsia"/>
          <w:b/>
          <w:bCs/>
          <w:kern w:val="0"/>
          <w:sz w:val="24"/>
          <w:szCs w:val="24"/>
        </w:rPr>
        <w:t>（一）组织发动阶段（</w:t>
      </w:r>
      <w:r w:rsidR="009C004C" w:rsidRPr="0001492C">
        <w:rPr>
          <w:rFonts w:ascii="仿宋_GB2312" w:eastAsia="仿宋_GB2312" w:hAnsi="微软雅黑" w:cs="宋体" w:hint="eastAsia"/>
          <w:b/>
          <w:bCs/>
          <w:kern w:val="0"/>
          <w:sz w:val="24"/>
          <w:szCs w:val="24"/>
        </w:rPr>
        <w:t>偶数年</w:t>
      </w:r>
      <w:r>
        <w:rPr>
          <w:rFonts w:ascii="仿宋_GB2312" w:eastAsia="仿宋_GB2312" w:hAnsi="微软雅黑" w:cs="宋体" w:hint="eastAsia"/>
          <w:b/>
          <w:bCs/>
          <w:kern w:val="0"/>
          <w:sz w:val="24"/>
          <w:szCs w:val="24"/>
        </w:rPr>
        <w:t>11月）</w:t>
      </w:r>
    </w:p>
    <w:p w14:paraId="5A78F859" w14:textId="21CE82BF" w:rsidR="00C30B48" w:rsidRDefault="00000000" w:rsidP="00EB4A20">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召开全国组委会第一次全体会议，讨论通过并下发</w:t>
      </w:r>
      <w:r w:rsidR="00EF4532">
        <w:rPr>
          <w:rFonts w:ascii="仿宋_GB2312" w:eastAsia="仿宋_GB2312" w:hAnsi="微软雅黑" w:cs="宋体" w:hint="eastAsia"/>
          <w:color w:val="333333"/>
          <w:kern w:val="0"/>
          <w:sz w:val="24"/>
          <w:szCs w:val="24"/>
        </w:rPr>
        <w:t>竞赛的章程、评审规则、竞赛申请承办办法、竞赛组织实施计划等，</w:t>
      </w:r>
      <w:r>
        <w:rPr>
          <w:rFonts w:ascii="仿宋_GB2312" w:eastAsia="仿宋_GB2312" w:hAnsi="微软雅黑" w:cs="宋体" w:hint="eastAsia"/>
          <w:color w:val="333333"/>
          <w:kern w:val="0"/>
          <w:sz w:val="24"/>
          <w:szCs w:val="24"/>
        </w:rPr>
        <w:t>并将这些文件作为本届竞赛的指导性文件。各省（区、市）于11月</w:t>
      </w:r>
      <w:r w:rsidR="00EF4532">
        <w:rPr>
          <w:rFonts w:ascii="仿宋_GB2312" w:eastAsia="仿宋_GB2312" w:hAnsi="微软雅黑" w:cs="宋体" w:hint="eastAsia"/>
          <w:color w:val="333333"/>
          <w:kern w:val="0"/>
          <w:sz w:val="24"/>
          <w:szCs w:val="24"/>
        </w:rPr>
        <w:t>左右</w:t>
      </w:r>
      <w:r>
        <w:rPr>
          <w:rFonts w:ascii="仿宋_GB2312" w:eastAsia="仿宋_GB2312" w:hAnsi="微软雅黑" w:cs="宋体" w:hint="eastAsia"/>
          <w:color w:val="333333"/>
          <w:kern w:val="0"/>
          <w:sz w:val="24"/>
          <w:szCs w:val="24"/>
        </w:rPr>
        <w:t>成立由省级团委、科协、教育部门、学联及有关单位牵头的省级组织协调委员会。各参赛高校在校党委等部门领导下，于11月底前成立由校团委等有关部门及学生会、研究生会共同参加的参赛协调小组，并确定本校参赛组织实施计划，在学生中开展充分的宣传发动工作。</w:t>
      </w:r>
    </w:p>
    <w:p w14:paraId="6DDC45EC" w14:textId="184AC4B7" w:rsidR="00C30B48" w:rsidRDefault="00000000" w:rsidP="00273FE0">
      <w:pPr>
        <w:widowControl/>
        <w:spacing w:after="150" w:line="504" w:lineRule="atLeast"/>
        <w:rPr>
          <w:rFonts w:ascii="仿宋_GB2312" w:eastAsia="仿宋_GB2312" w:hAnsi="微软雅黑" w:cs="宋体"/>
          <w:b/>
          <w:bCs/>
          <w:kern w:val="0"/>
          <w:sz w:val="24"/>
          <w:szCs w:val="24"/>
        </w:rPr>
      </w:pPr>
      <w:r>
        <w:rPr>
          <w:rFonts w:ascii="仿宋_GB2312" w:eastAsia="仿宋_GB2312" w:hAnsi="微软雅黑" w:cs="宋体" w:hint="eastAsia"/>
          <w:b/>
          <w:bCs/>
          <w:kern w:val="0"/>
          <w:sz w:val="24"/>
          <w:szCs w:val="24"/>
        </w:rPr>
        <w:t>（二）省级初评和组织申报阶段（</w:t>
      </w:r>
      <w:r w:rsidR="00EF4532" w:rsidRPr="0001492C">
        <w:rPr>
          <w:rFonts w:ascii="仿宋_GB2312" w:eastAsia="仿宋_GB2312" w:hAnsi="微软雅黑" w:cs="宋体" w:hint="eastAsia"/>
          <w:b/>
          <w:bCs/>
          <w:kern w:val="0"/>
          <w:sz w:val="24"/>
          <w:szCs w:val="24"/>
        </w:rPr>
        <w:t>奇数年</w:t>
      </w:r>
      <w:r>
        <w:rPr>
          <w:rFonts w:ascii="仿宋_GB2312" w:eastAsia="仿宋_GB2312" w:hAnsi="微软雅黑" w:cs="宋体" w:hint="eastAsia"/>
          <w:b/>
          <w:bCs/>
          <w:kern w:val="0"/>
          <w:sz w:val="24"/>
          <w:szCs w:val="24"/>
        </w:rPr>
        <w:t>3月－6月</w:t>
      </w:r>
      <w:r w:rsidR="00EF4532">
        <w:rPr>
          <w:rFonts w:ascii="仿宋_GB2312" w:eastAsia="仿宋_GB2312" w:hAnsi="微软雅黑" w:cs="宋体" w:hint="eastAsia"/>
          <w:b/>
          <w:bCs/>
          <w:kern w:val="0"/>
          <w:sz w:val="24"/>
          <w:szCs w:val="24"/>
        </w:rPr>
        <w:t>，</w:t>
      </w:r>
      <w:r>
        <w:rPr>
          <w:rFonts w:ascii="仿宋_GB2312" w:eastAsia="仿宋_GB2312" w:hAnsi="微软雅黑" w:cs="宋体" w:hint="eastAsia"/>
          <w:b/>
          <w:bCs/>
          <w:kern w:val="0"/>
          <w:sz w:val="24"/>
          <w:szCs w:val="24"/>
        </w:rPr>
        <w:t>以下时间均为来年）</w:t>
      </w:r>
    </w:p>
    <w:p w14:paraId="36735589" w14:textId="77777777" w:rsidR="00C30B48" w:rsidRDefault="00000000" w:rsidP="00736F22">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（1）4月，各校按“挑战杯”章程有关规定举办本校的竞赛活动，并择优推出本校参赛作品。</w:t>
      </w:r>
    </w:p>
    <w:p w14:paraId="01A54AB4" w14:textId="07696951" w:rsidR="00C30B48" w:rsidRDefault="00000000" w:rsidP="00736F22">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（2）5月底前，各省（区、市）组织协调委员会完成对本地申报作品的初评。</w:t>
      </w:r>
    </w:p>
    <w:p w14:paraId="3D2F9E61" w14:textId="604ED798" w:rsidR="00C30B48" w:rsidRDefault="00000000" w:rsidP="00736F22">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（3）6月10日前，发起高校需将本校3件直报作品报送</w:t>
      </w:r>
      <w:r w:rsidR="00EF4532">
        <w:rPr>
          <w:rFonts w:ascii="仿宋_GB2312" w:eastAsia="仿宋_GB2312" w:hAnsi="微软雅黑" w:cs="宋体" w:hint="eastAsia"/>
          <w:color w:val="333333"/>
          <w:kern w:val="0"/>
          <w:sz w:val="24"/>
          <w:szCs w:val="24"/>
        </w:rPr>
        <w:t xml:space="preserve"> </w:t>
      </w:r>
      <w:r>
        <w:rPr>
          <w:rFonts w:ascii="仿宋_GB2312" w:eastAsia="仿宋_GB2312" w:hAnsi="微软雅黑" w:cs="宋体" w:hint="eastAsia"/>
          <w:color w:val="333333"/>
          <w:kern w:val="0"/>
          <w:sz w:val="24"/>
          <w:szCs w:val="24"/>
        </w:rPr>
        <w:t>“挑战杯”竞赛全国组委会，寄出截止日期以当地邮戳为准。直报作品需一式四份，直接报送的作品不计入各省、区、市报送作品限额内（寄送地点：</w:t>
      </w:r>
      <w:r w:rsidR="00EF4532">
        <w:rPr>
          <w:rFonts w:ascii="仿宋_GB2312" w:eastAsia="仿宋_GB2312" w:hAnsi="微软雅黑" w:cs="宋体" w:hint="eastAsia"/>
          <w:color w:val="333333"/>
          <w:kern w:val="0"/>
          <w:sz w:val="24"/>
          <w:szCs w:val="24"/>
        </w:rPr>
        <w:t>承</w:t>
      </w:r>
      <w:r>
        <w:rPr>
          <w:rFonts w:ascii="仿宋_GB2312" w:eastAsia="仿宋_GB2312" w:hAnsi="微软雅黑" w:cs="宋体" w:hint="eastAsia"/>
          <w:color w:val="333333"/>
          <w:kern w:val="0"/>
          <w:sz w:val="24"/>
          <w:szCs w:val="24"/>
        </w:rPr>
        <w:t>办大学团委）。</w:t>
      </w:r>
    </w:p>
    <w:p w14:paraId="66DBB18D" w14:textId="01C67473" w:rsidR="00C30B48" w:rsidRDefault="00000000" w:rsidP="00736F22">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（4）6月15日前，各省（区、市）从各校申报的作品中每校至多选出6件作品（其中，发起高校至多3件作品，各省、区、市选定作品总数不得超过全国</w:t>
      </w:r>
      <w:r>
        <w:rPr>
          <w:rFonts w:ascii="仿宋_GB2312" w:eastAsia="仿宋_GB2312" w:hAnsi="微软雅黑" w:cs="宋体" w:hint="eastAsia"/>
          <w:color w:val="333333"/>
          <w:kern w:val="0"/>
          <w:sz w:val="24"/>
          <w:szCs w:val="24"/>
        </w:rPr>
        <w:lastRenderedPageBreak/>
        <w:t>组委会规定的限额）报送</w:t>
      </w:r>
      <w:r w:rsidR="00A3796E">
        <w:rPr>
          <w:rFonts w:ascii="仿宋_GB2312" w:eastAsia="仿宋_GB2312" w:hAnsi="微软雅黑" w:cs="宋体" w:hint="eastAsia"/>
          <w:color w:val="333333"/>
          <w:kern w:val="0"/>
          <w:sz w:val="24"/>
          <w:szCs w:val="24"/>
        </w:rPr>
        <w:t>至</w:t>
      </w:r>
      <w:r w:rsidR="00273FE0">
        <w:rPr>
          <w:rFonts w:ascii="仿宋_GB2312" w:eastAsia="仿宋_GB2312" w:hAnsi="微软雅黑" w:cs="宋体" w:hint="eastAsia"/>
          <w:color w:val="333333"/>
          <w:kern w:val="0"/>
          <w:sz w:val="24"/>
          <w:szCs w:val="24"/>
        </w:rPr>
        <w:t>“挑战杯”</w:t>
      </w:r>
      <w:r>
        <w:rPr>
          <w:rFonts w:ascii="仿宋_GB2312" w:eastAsia="仿宋_GB2312" w:hAnsi="微软雅黑" w:cs="宋体" w:hint="eastAsia"/>
          <w:color w:val="333333"/>
          <w:kern w:val="0"/>
          <w:sz w:val="24"/>
          <w:szCs w:val="24"/>
        </w:rPr>
        <w:t>竞赛全国组委会，寄送作品一式四份及《目录表》，寄出截止日期以当地邮戳为准（寄送地点：</w:t>
      </w:r>
      <w:r w:rsidR="00A3796E">
        <w:rPr>
          <w:rFonts w:ascii="仿宋_GB2312" w:eastAsia="仿宋_GB2312" w:hAnsi="微软雅黑" w:cs="宋体" w:hint="eastAsia"/>
          <w:color w:val="333333"/>
          <w:kern w:val="0"/>
          <w:sz w:val="24"/>
          <w:szCs w:val="24"/>
        </w:rPr>
        <w:t>承</w:t>
      </w:r>
      <w:r>
        <w:rPr>
          <w:rFonts w:ascii="仿宋_GB2312" w:eastAsia="仿宋_GB2312" w:hAnsi="微软雅黑" w:cs="宋体" w:hint="eastAsia"/>
          <w:color w:val="333333"/>
          <w:kern w:val="0"/>
          <w:sz w:val="24"/>
          <w:szCs w:val="24"/>
        </w:rPr>
        <w:t>办大学团委）。</w:t>
      </w:r>
    </w:p>
    <w:p w14:paraId="15374A03" w14:textId="77777777" w:rsidR="00C30B48" w:rsidRDefault="00000000" w:rsidP="00C64CF9">
      <w:pPr>
        <w:widowControl/>
        <w:spacing w:after="150" w:line="504" w:lineRule="atLeast"/>
        <w:ind w:firstLineChars="200" w:firstLine="480"/>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同时，请各省级组织协调委员会组织</w:t>
      </w:r>
      <w:proofErr w:type="gramStart"/>
      <w:r>
        <w:rPr>
          <w:rFonts w:ascii="仿宋_GB2312" w:eastAsia="仿宋_GB2312" w:hAnsi="微软雅黑" w:cs="宋体" w:hint="eastAsia"/>
          <w:color w:val="333333"/>
          <w:kern w:val="0"/>
          <w:sz w:val="24"/>
          <w:szCs w:val="24"/>
        </w:rPr>
        <w:t>本地参加</w:t>
      </w:r>
      <w:proofErr w:type="gramEnd"/>
      <w:r>
        <w:rPr>
          <w:rFonts w:ascii="仿宋_GB2312" w:eastAsia="仿宋_GB2312" w:hAnsi="微软雅黑" w:cs="宋体" w:hint="eastAsia"/>
          <w:color w:val="333333"/>
          <w:kern w:val="0"/>
          <w:sz w:val="24"/>
          <w:szCs w:val="24"/>
        </w:rPr>
        <w:t>终审决赛的学生在“挑战杯”竞赛官方网站</w:t>
      </w:r>
      <w:r w:rsidRPr="00C64CF9">
        <w:rPr>
          <w:rFonts w:ascii="Times New Roman" w:eastAsia="仿宋_GB2312" w:hAnsi="Times New Roman" w:cs="Times New Roman"/>
          <w:color w:val="333333"/>
          <w:kern w:val="0"/>
          <w:sz w:val="24"/>
          <w:szCs w:val="24"/>
        </w:rPr>
        <w:t>（</w:t>
      </w:r>
      <w:proofErr w:type="spellStart"/>
      <w:r w:rsidRPr="00C64CF9">
        <w:rPr>
          <w:rFonts w:ascii="Times New Roman" w:eastAsia="仿宋_GB2312" w:hAnsi="Times New Roman" w:cs="Times New Roman"/>
          <w:color w:val="333333"/>
          <w:kern w:val="0"/>
          <w:sz w:val="24"/>
          <w:szCs w:val="24"/>
        </w:rPr>
        <w:t>www.tiaozhanbei.net</w:t>
      </w:r>
      <w:proofErr w:type="spellEnd"/>
      <w:r w:rsidRPr="00C64CF9">
        <w:rPr>
          <w:rFonts w:ascii="Times New Roman" w:eastAsia="仿宋_GB2312" w:hAnsi="Times New Roman" w:cs="Times New Roman"/>
          <w:color w:val="333333"/>
          <w:kern w:val="0"/>
          <w:sz w:val="24"/>
          <w:szCs w:val="24"/>
        </w:rPr>
        <w:t>）</w:t>
      </w:r>
      <w:r>
        <w:rPr>
          <w:rFonts w:ascii="仿宋_GB2312" w:eastAsia="仿宋_GB2312" w:hAnsi="微软雅黑" w:cs="宋体" w:hint="eastAsia"/>
          <w:color w:val="333333"/>
          <w:kern w:val="0"/>
          <w:sz w:val="24"/>
          <w:szCs w:val="24"/>
        </w:rPr>
        <w:t>上报送作品及申报书。（注：很多高校和省份会在这个阶段或稍</w:t>
      </w:r>
      <w:proofErr w:type="gramStart"/>
      <w:r>
        <w:rPr>
          <w:rFonts w:ascii="仿宋_GB2312" w:eastAsia="仿宋_GB2312" w:hAnsi="微软雅黑" w:cs="宋体" w:hint="eastAsia"/>
          <w:color w:val="333333"/>
          <w:kern w:val="0"/>
          <w:sz w:val="24"/>
          <w:szCs w:val="24"/>
        </w:rPr>
        <w:t>早举办</w:t>
      </w:r>
      <w:proofErr w:type="gramEnd"/>
      <w:r>
        <w:rPr>
          <w:rFonts w:ascii="仿宋_GB2312" w:eastAsia="仿宋_GB2312" w:hAnsi="微软雅黑" w:cs="宋体" w:hint="eastAsia"/>
          <w:color w:val="333333"/>
          <w:kern w:val="0"/>
          <w:sz w:val="24"/>
          <w:szCs w:val="24"/>
        </w:rPr>
        <w:t>自己学校/省份的</w:t>
      </w:r>
      <w:proofErr w:type="gramStart"/>
      <w:r>
        <w:rPr>
          <w:rFonts w:ascii="仿宋_GB2312" w:eastAsia="仿宋_GB2312" w:hAnsi="微软雅黑" w:cs="宋体" w:hint="eastAsia"/>
          <w:color w:val="333333"/>
          <w:kern w:val="0"/>
          <w:sz w:val="24"/>
          <w:szCs w:val="24"/>
        </w:rPr>
        <w:t>“挑战杯”校赛</w:t>
      </w:r>
      <w:proofErr w:type="gramEnd"/>
      <w:r>
        <w:rPr>
          <w:rFonts w:ascii="仿宋_GB2312" w:eastAsia="仿宋_GB2312" w:hAnsi="微软雅黑" w:cs="宋体" w:hint="eastAsia"/>
          <w:color w:val="333333"/>
          <w:kern w:val="0"/>
          <w:sz w:val="24"/>
          <w:szCs w:val="24"/>
        </w:rPr>
        <w:t>/省赛，以选出优秀作品，比赛时间不一样，具体时间请以自己高校和省份通知为准）</w:t>
      </w:r>
    </w:p>
    <w:p w14:paraId="051F1C20" w14:textId="0AED90E6" w:rsidR="00C30B48" w:rsidRDefault="00000000" w:rsidP="00273FE0">
      <w:pPr>
        <w:widowControl/>
        <w:spacing w:after="150" w:line="504" w:lineRule="atLeast"/>
        <w:rPr>
          <w:rFonts w:ascii="仿宋_GB2312" w:eastAsia="仿宋_GB2312" w:hAnsi="微软雅黑" w:cs="宋体"/>
          <w:b/>
          <w:bCs/>
          <w:kern w:val="0"/>
          <w:sz w:val="24"/>
          <w:szCs w:val="24"/>
        </w:rPr>
      </w:pPr>
      <w:r>
        <w:rPr>
          <w:rFonts w:ascii="仿宋_GB2312" w:eastAsia="仿宋_GB2312" w:hAnsi="微软雅黑" w:cs="宋体" w:hint="eastAsia"/>
          <w:b/>
          <w:bCs/>
          <w:kern w:val="0"/>
          <w:sz w:val="24"/>
          <w:szCs w:val="24"/>
        </w:rPr>
        <w:t>（三）全国复赛和参赛准备阶段（</w:t>
      </w:r>
      <w:r w:rsidR="0041669B" w:rsidRPr="0001492C">
        <w:rPr>
          <w:rFonts w:ascii="仿宋_GB2312" w:eastAsia="仿宋_GB2312" w:hAnsi="微软雅黑" w:cs="宋体" w:hint="eastAsia"/>
          <w:b/>
          <w:bCs/>
          <w:kern w:val="0"/>
          <w:sz w:val="24"/>
          <w:szCs w:val="24"/>
        </w:rPr>
        <w:t>奇数年</w:t>
      </w:r>
      <w:r w:rsidRPr="0001492C">
        <w:rPr>
          <w:rFonts w:ascii="仿宋_GB2312" w:eastAsia="仿宋_GB2312" w:hAnsi="微软雅黑" w:cs="宋体" w:hint="eastAsia"/>
          <w:b/>
          <w:bCs/>
          <w:kern w:val="0"/>
          <w:sz w:val="24"/>
          <w:szCs w:val="24"/>
        </w:rPr>
        <w:t>7</w:t>
      </w:r>
      <w:r>
        <w:rPr>
          <w:rFonts w:ascii="仿宋_GB2312" w:eastAsia="仿宋_GB2312" w:hAnsi="微软雅黑" w:cs="宋体" w:hint="eastAsia"/>
          <w:b/>
          <w:bCs/>
          <w:kern w:val="0"/>
          <w:sz w:val="24"/>
          <w:szCs w:val="24"/>
        </w:rPr>
        <w:t>月－10月）</w:t>
      </w:r>
    </w:p>
    <w:p w14:paraId="1586B299" w14:textId="36FA349F" w:rsidR="00C30B48" w:rsidRDefault="00000000" w:rsidP="00736F22">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（1）全国评审委员会于6月</w:t>
      </w:r>
      <w:r w:rsidR="0041669B">
        <w:rPr>
          <w:rFonts w:ascii="仿宋_GB2312" w:eastAsia="仿宋_GB2312" w:hAnsi="微软雅黑" w:cs="宋体" w:hint="eastAsia"/>
          <w:color w:val="333333"/>
          <w:kern w:val="0"/>
          <w:sz w:val="24"/>
          <w:szCs w:val="24"/>
        </w:rPr>
        <w:t>左右</w:t>
      </w:r>
      <w:r>
        <w:rPr>
          <w:rFonts w:ascii="仿宋_GB2312" w:eastAsia="仿宋_GB2312" w:hAnsi="微软雅黑" w:cs="宋体" w:hint="eastAsia"/>
          <w:color w:val="333333"/>
          <w:kern w:val="0"/>
          <w:sz w:val="24"/>
          <w:szCs w:val="24"/>
        </w:rPr>
        <w:t>成立，并召开评审委员会主任办公会议，制定《评审实施细则》。</w:t>
      </w:r>
    </w:p>
    <w:p w14:paraId="6B7E492F" w14:textId="37C176DA" w:rsidR="00C30B48" w:rsidRDefault="00000000" w:rsidP="00736F22">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（2）全国评审委员会于7月</w:t>
      </w:r>
      <w:r w:rsidR="0041669B">
        <w:rPr>
          <w:rFonts w:ascii="仿宋_GB2312" w:eastAsia="仿宋_GB2312" w:hAnsi="微软雅黑" w:cs="宋体" w:hint="eastAsia"/>
          <w:color w:val="333333"/>
          <w:kern w:val="0"/>
          <w:sz w:val="24"/>
          <w:szCs w:val="24"/>
        </w:rPr>
        <w:t>左右</w:t>
      </w:r>
      <w:r>
        <w:rPr>
          <w:rFonts w:ascii="仿宋_GB2312" w:eastAsia="仿宋_GB2312" w:hAnsi="微软雅黑" w:cs="宋体" w:hint="eastAsia"/>
          <w:color w:val="333333"/>
          <w:kern w:val="0"/>
          <w:sz w:val="24"/>
          <w:szCs w:val="24"/>
        </w:rPr>
        <w:t>对作品进行预审。</w:t>
      </w:r>
    </w:p>
    <w:p w14:paraId="66CA735A" w14:textId="77777777" w:rsidR="00C30B48" w:rsidRDefault="00000000" w:rsidP="00736F22">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（3）全国组委会于8月向各地各有关高校下达终审参展通知及作品展览、演示等有关技术性规范要求。</w:t>
      </w:r>
    </w:p>
    <w:p w14:paraId="7FB83775" w14:textId="77777777" w:rsidR="00C30B48" w:rsidRDefault="00000000" w:rsidP="00736F22">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（4）各地各校按照组委会要求，于9月上旬至10月做好参评参展的各项物资技术准备和组团组队准备。</w:t>
      </w:r>
    </w:p>
    <w:p w14:paraId="593475B2" w14:textId="6102E5D2" w:rsidR="00C30B48" w:rsidRDefault="00000000" w:rsidP="00273FE0">
      <w:pPr>
        <w:widowControl/>
        <w:spacing w:after="150" w:line="504" w:lineRule="atLeast"/>
        <w:rPr>
          <w:rFonts w:ascii="仿宋_GB2312" w:eastAsia="仿宋_GB2312" w:hAnsi="微软雅黑" w:cs="宋体"/>
          <w:b/>
          <w:bCs/>
          <w:kern w:val="0"/>
          <w:sz w:val="24"/>
          <w:szCs w:val="24"/>
        </w:rPr>
      </w:pPr>
      <w:r>
        <w:rPr>
          <w:rFonts w:ascii="仿宋_GB2312" w:eastAsia="仿宋_GB2312" w:hAnsi="微软雅黑" w:cs="宋体" w:hint="eastAsia"/>
          <w:b/>
          <w:bCs/>
          <w:kern w:val="0"/>
          <w:sz w:val="24"/>
          <w:szCs w:val="24"/>
        </w:rPr>
        <w:t>（四）全国决赛和表彰阶段（</w:t>
      </w:r>
      <w:r w:rsidR="0041669B" w:rsidRPr="0001492C">
        <w:rPr>
          <w:rFonts w:ascii="仿宋_GB2312" w:eastAsia="仿宋_GB2312" w:hAnsi="微软雅黑" w:cs="宋体" w:hint="eastAsia"/>
          <w:b/>
          <w:bCs/>
          <w:kern w:val="0"/>
          <w:sz w:val="24"/>
          <w:szCs w:val="24"/>
        </w:rPr>
        <w:t>奇数年</w:t>
      </w:r>
      <w:r>
        <w:rPr>
          <w:rFonts w:ascii="仿宋_GB2312" w:eastAsia="仿宋_GB2312" w:hAnsi="微软雅黑" w:cs="宋体" w:hint="eastAsia"/>
          <w:b/>
          <w:bCs/>
          <w:kern w:val="0"/>
          <w:sz w:val="24"/>
          <w:szCs w:val="24"/>
        </w:rPr>
        <w:t>10月</w:t>
      </w:r>
      <w:r w:rsidR="0041669B">
        <w:rPr>
          <w:rFonts w:ascii="仿宋_GB2312" w:eastAsia="仿宋_GB2312" w:hAnsi="微软雅黑" w:cs="宋体" w:hint="eastAsia"/>
          <w:b/>
          <w:bCs/>
          <w:kern w:val="0"/>
          <w:sz w:val="24"/>
          <w:szCs w:val="24"/>
        </w:rPr>
        <w:t>左右</w:t>
      </w:r>
      <w:r>
        <w:rPr>
          <w:rFonts w:ascii="仿宋_GB2312" w:eastAsia="仿宋_GB2312" w:hAnsi="微软雅黑" w:cs="宋体" w:hint="eastAsia"/>
          <w:b/>
          <w:bCs/>
          <w:kern w:val="0"/>
          <w:sz w:val="24"/>
          <w:szCs w:val="24"/>
        </w:rPr>
        <w:t>）</w:t>
      </w:r>
    </w:p>
    <w:p w14:paraId="4C94009C" w14:textId="1D196925" w:rsidR="00C30B48" w:rsidRDefault="00000000" w:rsidP="00EB4A20">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（1）各校参赛队到</w:t>
      </w:r>
      <w:r w:rsidR="0041669B">
        <w:rPr>
          <w:rFonts w:ascii="仿宋_GB2312" w:eastAsia="仿宋_GB2312" w:hAnsi="微软雅黑" w:cs="宋体" w:hint="eastAsia"/>
          <w:color w:val="333333"/>
          <w:kern w:val="0"/>
          <w:sz w:val="24"/>
          <w:szCs w:val="24"/>
        </w:rPr>
        <w:t>承办</w:t>
      </w:r>
      <w:r>
        <w:rPr>
          <w:rFonts w:ascii="仿宋_GB2312" w:eastAsia="仿宋_GB2312" w:hAnsi="微软雅黑" w:cs="宋体" w:hint="eastAsia"/>
          <w:color w:val="333333"/>
          <w:kern w:val="0"/>
          <w:sz w:val="24"/>
          <w:szCs w:val="24"/>
        </w:rPr>
        <w:t>高校报到、布展。</w:t>
      </w:r>
    </w:p>
    <w:p w14:paraId="64E83D6E" w14:textId="77777777" w:rsidR="00C30B48" w:rsidRDefault="00000000" w:rsidP="00EB4A20">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（2）举行全国组委会第二次全体会议，通报竞赛筹备情况、作资格及形式审查报告、通过终审日程安排、抽签产生评审委员会委员并组成资格评审委员会。</w:t>
      </w:r>
    </w:p>
    <w:p w14:paraId="3C89A038" w14:textId="77777777" w:rsidR="00C30B48" w:rsidRDefault="00000000" w:rsidP="00EB4A20">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（3）举行参赛作品展览、组织作品转让洽谈活动，聘请律师和公证人员为技术转让各方提供服务。</w:t>
      </w:r>
    </w:p>
    <w:p w14:paraId="06D45678" w14:textId="77777777" w:rsidR="00C30B48" w:rsidRDefault="00000000" w:rsidP="00EB4A20">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（4）全国评审委员会对参赛作品进行终审，对参展作品作者进行问辩。</w:t>
      </w:r>
    </w:p>
    <w:p w14:paraId="1B05F012" w14:textId="77777777" w:rsidR="00C30B48" w:rsidRDefault="00000000" w:rsidP="00EB4A20">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（5）若竞赛期间接到对作品资格的质疑投诉，则召开资格评审委员会会议，按程序评定该作品的参赛资格。</w:t>
      </w:r>
    </w:p>
    <w:p w14:paraId="4DD7980A" w14:textId="77777777" w:rsidR="00C30B48" w:rsidRDefault="00000000" w:rsidP="00EB4A20">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t>（6）举行全国组委会第三次全体会议，通报评审情况，表决通过下一届“挑战杯”承办高校。</w:t>
      </w:r>
    </w:p>
    <w:p w14:paraId="62F085A2" w14:textId="4D617F42" w:rsidR="00C30B48" w:rsidRPr="00736F22" w:rsidRDefault="00000000" w:rsidP="00EB4A20">
      <w:pPr>
        <w:widowControl/>
        <w:spacing w:line="500" w:lineRule="atLeast"/>
        <w:ind w:firstLine="482"/>
        <w:rPr>
          <w:rFonts w:ascii="仿宋_GB2312" w:eastAsia="仿宋_GB2312" w:hAnsi="微软雅黑" w:cs="宋体"/>
          <w:color w:val="333333"/>
          <w:kern w:val="0"/>
          <w:sz w:val="24"/>
          <w:szCs w:val="24"/>
        </w:rPr>
      </w:pPr>
      <w:r>
        <w:rPr>
          <w:rFonts w:ascii="仿宋_GB2312" w:eastAsia="仿宋_GB2312" w:hAnsi="微软雅黑" w:cs="宋体" w:hint="eastAsia"/>
          <w:color w:val="333333"/>
          <w:kern w:val="0"/>
          <w:sz w:val="24"/>
          <w:szCs w:val="24"/>
        </w:rPr>
        <w:lastRenderedPageBreak/>
        <w:t>（7）公布获奖情况，并向获奖单位及个人颁发奖杯、证书，举行承办高校交接仪式。</w:t>
      </w:r>
    </w:p>
    <w:p w14:paraId="40437510" w14:textId="77777777" w:rsidR="00C30B48" w:rsidRDefault="00000000">
      <w:pPr>
        <w:pStyle w:val="a3"/>
        <w:shd w:val="clear" w:color="auto" w:fill="FFFFFF"/>
        <w:spacing w:before="0" w:beforeAutospacing="0" w:after="0" w:afterAutospacing="0" w:line="504" w:lineRule="atLeast"/>
        <w:rPr>
          <w:rStyle w:val="a4"/>
          <w:rFonts w:ascii="黑体" w:eastAsia="黑体" w:hAnsi="黑体"/>
          <w:color w:val="333333"/>
          <w:sz w:val="26"/>
          <w:szCs w:val="26"/>
        </w:rPr>
      </w:pPr>
      <w:r>
        <w:rPr>
          <w:rStyle w:val="a4"/>
          <w:rFonts w:ascii="黑体" w:eastAsia="黑体" w:hAnsi="黑体" w:hint="eastAsia"/>
          <w:color w:val="333333"/>
          <w:sz w:val="26"/>
          <w:szCs w:val="26"/>
        </w:rPr>
        <w:t>五、参赛组别及类别</w:t>
      </w:r>
    </w:p>
    <w:p w14:paraId="76EEBF26" w14:textId="77777777" w:rsidR="00C30B48" w:rsidRPr="00FA6129" w:rsidRDefault="00000000">
      <w:pPr>
        <w:pStyle w:val="a3"/>
        <w:shd w:val="clear" w:color="auto" w:fill="FFFFFF"/>
        <w:spacing w:before="0" w:beforeAutospacing="0" w:after="0" w:afterAutospacing="0" w:line="504" w:lineRule="atLeast"/>
        <w:rPr>
          <w:rFonts w:ascii="微软雅黑" w:eastAsia="微软雅黑" w:hAnsi="微软雅黑"/>
          <w:color w:val="333333"/>
        </w:rPr>
      </w:pPr>
      <w:r w:rsidRPr="00FA6129">
        <w:rPr>
          <w:rFonts w:ascii="微软雅黑" w:eastAsia="微软雅黑" w:hAnsi="微软雅黑" w:hint="eastAsia"/>
          <w:color w:val="333333"/>
        </w:rPr>
        <w:t>1</w:t>
      </w:r>
      <w:r w:rsidRPr="00FA6129">
        <w:rPr>
          <w:rFonts w:ascii="微软雅黑" w:eastAsia="微软雅黑" w:hAnsi="微软雅黑"/>
          <w:color w:val="333333"/>
        </w:rPr>
        <w:t xml:space="preserve">. </w:t>
      </w:r>
      <w:r w:rsidRPr="00FA6129">
        <w:rPr>
          <w:rFonts w:ascii="微软雅黑" w:eastAsia="微软雅黑" w:hAnsi="微软雅黑" w:hint="eastAsia"/>
          <w:color w:val="333333"/>
        </w:rPr>
        <w:t>参赛组别</w:t>
      </w:r>
    </w:p>
    <w:p w14:paraId="40281AED" w14:textId="77777777" w:rsidR="00C30B48" w:rsidRPr="00EB4A20" w:rsidRDefault="00000000" w:rsidP="00EB4A20">
      <w:pPr>
        <w:widowControl/>
        <w:spacing w:line="500" w:lineRule="atLeast"/>
        <w:ind w:firstLine="482"/>
        <w:rPr>
          <w:rFonts w:ascii="仿宋_GB2312" w:eastAsia="仿宋_GB2312" w:hAnsi="微软雅黑" w:cs="宋体"/>
          <w:color w:val="333333"/>
          <w:kern w:val="0"/>
          <w:sz w:val="24"/>
          <w:szCs w:val="24"/>
        </w:rPr>
      </w:pPr>
      <w:r w:rsidRPr="00EB4A20">
        <w:rPr>
          <w:rFonts w:ascii="仿宋_GB2312" w:eastAsia="仿宋_GB2312" w:hAnsi="微软雅黑" w:cs="宋体" w:hint="eastAsia"/>
          <w:color w:val="333333"/>
          <w:kern w:val="0"/>
          <w:sz w:val="24"/>
          <w:szCs w:val="24"/>
        </w:rPr>
        <w:t>竞赛设置有“挑战杯”大学生课外学术科技作品竞赛（主赛道）。此外赛事会根据需要开设各专项赛道，例如2021年为庆祝建党100周年，引领青年大学生感受党的百年光辉历程、百年伟大成就和宝贵经验，开设了“红色专项活动”。为培养青年科创意识和能力，引领青年聚焦突破“卡脖子”技术，开设了“黑科技”专项赛。</w:t>
      </w:r>
    </w:p>
    <w:p w14:paraId="5D9DD554" w14:textId="77777777" w:rsidR="00C30B48" w:rsidRPr="000E035F" w:rsidRDefault="00000000">
      <w:pPr>
        <w:pStyle w:val="a3"/>
        <w:shd w:val="clear" w:color="auto" w:fill="FFFFFF"/>
        <w:spacing w:before="0" w:beforeAutospacing="0" w:after="0" w:afterAutospacing="0" w:line="504" w:lineRule="atLeast"/>
        <w:rPr>
          <w:rFonts w:ascii="微软雅黑" w:eastAsia="微软雅黑" w:hAnsi="微软雅黑"/>
          <w:color w:val="333333"/>
        </w:rPr>
      </w:pPr>
      <w:r w:rsidRPr="000E035F">
        <w:rPr>
          <w:rFonts w:ascii="微软雅黑" w:eastAsia="微软雅黑" w:hAnsi="微软雅黑" w:hint="eastAsia"/>
          <w:color w:val="333333"/>
        </w:rPr>
        <w:t>2</w:t>
      </w:r>
      <w:r w:rsidRPr="000E035F">
        <w:rPr>
          <w:rFonts w:ascii="微软雅黑" w:eastAsia="微软雅黑" w:hAnsi="微软雅黑"/>
          <w:color w:val="333333"/>
        </w:rPr>
        <w:t>.</w:t>
      </w:r>
      <w:r w:rsidRPr="000E035F">
        <w:rPr>
          <w:rFonts w:ascii="微软雅黑" w:eastAsia="微软雅黑" w:hAnsi="微软雅黑" w:hint="eastAsia"/>
          <w:color w:val="333333"/>
        </w:rPr>
        <w:t xml:space="preserve"> 参赛类别</w:t>
      </w:r>
    </w:p>
    <w:p w14:paraId="35CBDC79" w14:textId="77777777" w:rsidR="00FA6129" w:rsidRPr="000E035F" w:rsidRDefault="00FA6129" w:rsidP="00FA6129">
      <w:pPr>
        <w:pStyle w:val="a3"/>
        <w:shd w:val="clear" w:color="auto" w:fill="FFFFFF"/>
        <w:spacing w:before="0" w:beforeAutospacing="0" w:after="0" w:afterAutospacing="0" w:line="480" w:lineRule="atLeast"/>
        <w:ind w:left="120" w:right="120"/>
        <w:jc w:val="both"/>
        <w:rPr>
          <w:rFonts w:ascii="仿宋_GB2312" w:eastAsia="仿宋_GB2312" w:hAnsi="微软雅黑"/>
          <w:color w:val="333333"/>
        </w:rPr>
      </w:pPr>
      <w:r w:rsidRPr="000E035F">
        <w:rPr>
          <w:rFonts w:ascii="仿宋_GB2312" w:eastAsia="仿宋_GB2312" w:hAnsi="微软雅黑" w:hint="eastAsia"/>
          <w:b/>
          <w:bCs/>
          <w:color w:val="333333"/>
        </w:rPr>
        <w:t>（1）自然科学类学术论文（限本专科生）</w:t>
      </w:r>
    </w:p>
    <w:p w14:paraId="68D5CBD8" w14:textId="04F77B91" w:rsidR="00FA6129" w:rsidRPr="00EB4A20" w:rsidRDefault="00FA6129" w:rsidP="00EB4A20">
      <w:pPr>
        <w:widowControl/>
        <w:spacing w:line="500" w:lineRule="atLeast"/>
        <w:ind w:firstLine="482"/>
        <w:rPr>
          <w:rFonts w:ascii="仿宋_GB2312" w:eastAsia="仿宋_GB2312" w:hAnsi="微软雅黑" w:cs="宋体"/>
          <w:color w:val="333333"/>
          <w:kern w:val="0"/>
          <w:sz w:val="24"/>
          <w:szCs w:val="24"/>
        </w:rPr>
      </w:pPr>
      <w:r w:rsidRPr="00EB4A20">
        <w:rPr>
          <w:rFonts w:ascii="仿宋_GB2312" w:eastAsia="仿宋_GB2312" w:hAnsi="微软雅黑" w:cs="宋体" w:hint="eastAsia"/>
          <w:color w:val="333333"/>
          <w:kern w:val="0"/>
          <w:sz w:val="24"/>
          <w:szCs w:val="24"/>
        </w:rPr>
        <w:t>侧重考核基础学科的学术探索前沿性和学术性，作品主题围绕机械与控制、信息技术、数理、生命科学、能源化工</w:t>
      </w:r>
      <w:r w:rsidR="003A5BD3" w:rsidRPr="00EB4A20">
        <w:rPr>
          <w:rFonts w:ascii="仿宋_GB2312" w:eastAsia="仿宋_GB2312" w:hAnsi="微软雅黑" w:cs="宋体" w:hint="eastAsia"/>
          <w:color w:val="333333"/>
          <w:kern w:val="0"/>
          <w:sz w:val="24"/>
          <w:szCs w:val="24"/>
        </w:rPr>
        <w:t>这几类</w:t>
      </w:r>
      <w:r w:rsidRPr="00EB4A20">
        <w:rPr>
          <w:rFonts w:ascii="仿宋_GB2312" w:eastAsia="仿宋_GB2312" w:hAnsi="微软雅黑" w:cs="宋体" w:hint="eastAsia"/>
          <w:color w:val="333333"/>
          <w:kern w:val="0"/>
          <w:sz w:val="24"/>
          <w:szCs w:val="24"/>
        </w:rPr>
        <w:t>展开。</w:t>
      </w:r>
    </w:p>
    <w:p w14:paraId="35386885" w14:textId="2FCF857B" w:rsidR="000E035F" w:rsidRPr="000E035F" w:rsidRDefault="000E035F" w:rsidP="000E035F">
      <w:pPr>
        <w:pStyle w:val="a3"/>
        <w:shd w:val="clear" w:color="auto" w:fill="FFFFFF"/>
        <w:spacing w:before="0" w:beforeAutospacing="0" w:after="0" w:afterAutospacing="0" w:line="480" w:lineRule="atLeast"/>
        <w:ind w:left="120" w:right="120"/>
        <w:jc w:val="both"/>
        <w:rPr>
          <w:rFonts w:ascii="仿宋_GB2312" w:eastAsia="仿宋_GB2312" w:hAnsi="微软雅黑"/>
          <w:color w:val="333333"/>
        </w:rPr>
      </w:pPr>
      <w:r w:rsidRPr="000E035F">
        <w:rPr>
          <w:rFonts w:ascii="仿宋_GB2312" w:eastAsia="仿宋_GB2312" w:hAnsi="微软雅黑" w:hint="eastAsia"/>
          <w:b/>
          <w:bCs/>
          <w:color w:val="333333"/>
        </w:rPr>
        <w:t> </w:t>
      </w:r>
      <w:r w:rsidRPr="000E035F">
        <w:rPr>
          <w:rFonts w:ascii="仿宋_GB2312" w:eastAsia="仿宋_GB2312" w:hAnsi="微软雅黑" w:hint="eastAsia"/>
          <w:b/>
          <w:bCs/>
          <w:color w:val="333333"/>
        </w:rPr>
        <w:t>（2）哲学社会科学类社会调查报</w:t>
      </w:r>
      <w:r w:rsidR="00273FE0">
        <w:rPr>
          <w:rFonts w:ascii="仿宋_GB2312" w:eastAsia="仿宋_GB2312" w:hAnsi="微软雅黑" w:hint="eastAsia"/>
          <w:b/>
          <w:bCs/>
          <w:color w:val="333333"/>
        </w:rPr>
        <w:t>告</w:t>
      </w:r>
      <w:r w:rsidRPr="000E035F">
        <w:rPr>
          <w:rFonts w:ascii="仿宋_GB2312" w:eastAsia="仿宋_GB2312" w:hAnsi="微软雅黑" w:hint="eastAsia"/>
          <w:b/>
          <w:bCs/>
          <w:color w:val="333333"/>
        </w:rPr>
        <w:t>和学术论文</w:t>
      </w:r>
    </w:p>
    <w:p w14:paraId="500E945A" w14:textId="77777777" w:rsidR="000E035F" w:rsidRPr="00EB4A20" w:rsidRDefault="000E035F" w:rsidP="00EB4A20">
      <w:pPr>
        <w:widowControl/>
        <w:spacing w:line="500" w:lineRule="atLeast"/>
        <w:ind w:firstLine="482"/>
        <w:rPr>
          <w:rFonts w:ascii="仿宋_GB2312" w:eastAsia="仿宋_GB2312" w:hAnsi="微软雅黑" w:cs="宋体"/>
          <w:color w:val="333333"/>
          <w:kern w:val="0"/>
          <w:sz w:val="24"/>
          <w:szCs w:val="24"/>
        </w:rPr>
      </w:pPr>
      <w:r w:rsidRPr="00EB4A20">
        <w:rPr>
          <w:rFonts w:ascii="仿宋_GB2312" w:eastAsia="仿宋_GB2312" w:hAnsi="微软雅黑" w:cs="宋体" w:hint="eastAsia"/>
          <w:color w:val="333333"/>
          <w:kern w:val="0"/>
          <w:sz w:val="24"/>
          <w:szCs w:val="24"/>
        </w:rPr>
        <w:t>作品类型可以是调查报告也可以是学术论文，可以围绕发展成就、文明文化、美丽中国、民生福祉、中国之治和战疫行动六个组别展开，也可围绕哲学、经济、社会、法律、教育、管理六个学科展开。</w:t>
      </w:r>
    </w:p>
    <w:p w14:paraId="64A95281" w14:textId="55AEB833" w:rsidR="008C53F4" w:rsidRPr="008C53F4" w:rsidRDefault="000E035F" w:rsidP="008C53F4">
      <w:pPr>
        <w:pStyle w:val="a3"/>
        <w:shd w:val="clear" w:color="auto" w:fill="FFFFFF"/>
        <w:spacing w:before="0" w:beforeAutospacing="0" w:after="0" w:afterAutospacing="0" w:line="480" w:lineRule="atLeast"/>
        <w:ind w:left="120" w:right="120"/>
        <w:jc w:val="both"/>
        <w:rPr>
          <w:rFonts w:ascii="仿宋_GB2312" w:eastAsia="仿宋_GB2312" w:hAnsi="微软雅黑"/>
          <w:b/>
          <w:bCs/>
          <w:color w:val="333333"/>
        </w:rPr>
      </w:pPr>
      <w:r w:rsidRPr="000E035F">
        <w:rPr>
          <w:rFonts w:ascii="仿宋_GB2312" w:eastAsia="仿宋_GB2312" w:hAnsi="微软雅黑" w:hint="eastAsia"/>
          <w:b/>
          <w:bCs/>
          <w:color w:val="333333"/>
        </w:rPr>
        <w:t>（3）</w:t>
      </w:r>
      <w:r w:rsidRPr="000E035F">
        <w:rPr>
          <w:rFonts w:ascii="仿宋_GB2312" w:eastAsia="仿宋_GB2312" w:hAnsi="微软雅黑" w:hint="eastAsia"/>
          <w:b/>
          <w:bCs/>
          <w:color w:val="333333"/>
        </w:rPr>
        <w:t> </w:t>
      </w:r>
      <w:r w:rsidRPr="000E035F">
        <w:rPr>
          <w:rFonts w:ascii="仿宋_GB2312" w:eastAsia="仿宋_GB2312" w:hAnsi="微软雅黑" w:hint="eastAsia"/>
          <w:b/>
          <w:bCs/>
          <w:color w:val="333333"/>
        </w:rPr>
        <w:t>科技发明制作（A/B类）</w:t>
      </w:r>
    </w:p>
    <w:p w14:paraId="7A2DCBFF" w14:textId="77777777" w:rsidR="000E035F" w:rsidRPr="00EB4A20" w:rsidRDefault="000E035F" w:rsidP="000E035F">
      <w:pPr>
        <w:pStyle w:val="a3"/>
        <w:numPr>
          <w:ilvl w:val="0"/>
          <w:numId w:val="1"/>
        </w:numPr>
        <w:shd w:val="clear" w:color="auto" w:fill="FFFFFF"/>
        <w:spacing w:before="0" w:beforeAutospacing="0" w:after="0" w:afterAutospacing="0" w:line="480" w:lineRule="atLeast"/>
        <w:ind w:right="120"/>
        <w:jc w:val="both"/>
        <w:rPr>
          <w:rFonts w:ascii="仿宋_GB2312" w:eastAsia="仿宋_GB2312" w:hAnsi="微软雅黑"/>
          <w:color w:val="333333"/>
        </w:rPr>
      </w:pPr>
      <w:r w:rsidRPr="00EB4A20">
        <w:rPr>
          <w:rFonts w:ascii="仿宋_GB2312" w:eastAsia="仿宋_GB2312" w:hAnsi="微软雅黑" w:hint="eastAsia"/>
          <w:color w:val="333333"/>
        </w:rPr>
        <w:t>A类作品大多是科技含量较高、研发周期较长、生产投入较大的作品；</w:t>
      </w:r>
    </w:p>
    <w:p w14:paraId="4D161E85" w14:textId="31B5F9E5" w:rsidR="00FA6129" w:rsidRPr="00EB4A20" w:rsidRDefault="000E035F" w:rsidP="000E035F">
      <w:pPr>
        <w:pStyle w:val="a3"/>
        <w:numPr>
          <w:ilvl w:val="0"/>
          <w:numId w:val="1"/>
        </w:numPr>
        <w:shd w:val="clear" w:color="auto" w:fill="FFFFFF"/>
        <w:spacing w:before="0" w:beforeAutospacing="0" w:after="0" w:afterAutospacing="0" w:line="480" w:lineRule="atLeast"/>
        <w:ind w:right="120"/>
        <w:jc w:val="both"/>
        <w:rPr>
          <w:rFonts w:ascii="仿宋_GB2312" w:eastAsia="仿宋_GB2312" w:hAnsi="微软雅黑"/>
          <w:color w:val="333333"/>
        </w:rPr>
      </w:pPr>
      <w:r w:rsidRPr="00EB4A20">
        <w:rPr>
          <w:rFonts w:ascii="仿宋_GB2312" w:eastAsia="仿宋_GB2312" w:hAnsi="微软雅黑" w:hint="eastAsia"/>
          <w:color w:val="333333"/>
        </w:rPr>
        <w:t>B类研发周期相对较短，作品多为生产技术、出行生活带来便利的小发明，侧重作品应用价值与转化前景。</w:t>
      </w:r>
    </w:p>
    <w:p w14:paraId="311EC871" w14:textId="77777777" w:rsidR="00C30B48" w:rsidRPr="000E035F" w:rsidRDefault="00000000">
      <w:pPr>
        <w:pStyle w:val="a3"/>
        <w:shd w:val="clear" w:color="auto" w:fill="FFFFFF"/>
        <w:spacing w:before="0" w:beforeAutospacing="0" w:after="0" w:afterAutospacing="0" w:line="504" w:lineRule="atLeast"/>
        <w:rPr>
          <w:rFonts w:ascii="微软雅黑" w:eastAsia="微软雅黑" w:hAnsi="微软雅黑"/>
          <w:color w:val="333333"/>
          <w:sz w:val="32"/>
          <w:szCs w:val="32"/>
        </w:rPr>
      </w:pPr>
      <w:r w:rsidRPr="000E035F">
        <w:rPr>
          <w:rStyle w:val="a4"/>
          <w:rFonts w:ascii="黑体" w:eastAsia="黑体" w:hAnsi="黑体" w:hint="eastAsia"/>
          <w:color w:val="333333"/>
          <w:sz w:val="28"/>
          <w:szCs w:val="28"/>
        </w:rPr>
        <w:t>六、奖项设置</w:t>
      </w:r>
    </w:p>
    <w:p w14:paraId="04FC59E4" w14:textId="77777777" w:rsidR="00C30B48" w:rsidRPr="00EB4A20" w:rsidRDefault="00000000" w:rsidP="00EB4A20">
      <w:pPr>
        <w:widowControl/>
        <w:spacing w:line="500" w:lineRule="atLeast"/>
        <w:ind w:firstLine="482"/>
        <w:rPr>
          <w:rFonts w:ascii="仿宋_GB2312" w:eastAsia="仿宋_GB2312" w:hAnsi="微软雅黑" w:cs="宋体"/>
          <w:color w:val="333333"/>
          <w:kern w:val="0"/>
          <w:sz w:val="24"/>
          <w:szCs w:val="24"/>
        </w:rPr>
      </w:pPr>
      <w:r w:rsidRPr="00EB4A20">
        <w:rPr>
          <w:rFonts w:ascii="仿宋_GB2312" w:eastAsia="仿宋_GB2312" w:hAnsi="微软雅黑" w:cs="宋体" w:hint="eastAsia"/>
          <w:color w:val="333333"/>
          <w:kern w:val="0"/>
          <w:sz w:val="24"/>
          <w:szCs w:val="24"/>
        </w:rPr>
        <w:t>参赛的自然科学类学术论文、哲学社会科学类社会调查报告、科技发明制作三类作品各设特等奖、一等奖、二等奖、三等奖。各</w:t>
      </w:r>
      <w:proofErr w:type="gramStart"/>
      <w:r w:rsidRPr="00EB4A20">
        <w:rPr>
          <w:rFonts w:ascii="仿宋_GB2312" w:eastAsia="仿宋_GB2312" w:hAnsi="微软雅黑" w:cs="宋体" w:hint="eastAsia"/>
          <w:color w:val="333333"/>
          <w:kern w:val="0"/>
          <w:sz w:val="24"/>
          <w:szCs w:val="24"/>
        </w:rPr>
        <w:t>等次奖</w:t>
      </w:r>
      <w:proofErr w:type="gramEnd"/>
      <w:r w:rsidRPr="00EB4A20">
        <w:rPr>
          <w:rFonts w:ascii="仿宋_GB2312" w:eastAsia="仿宋_GB2312" w:hAnsi="微软雅黑" w:cs="宋体" w:hint="eastAsia"/>
          <w:color w:val="333333"/>
          <w:kern w:val="0"/>
          <w:sz w:val="24"/>
          <w:szCs w:val="24"/>
        </w:rPr>
        <w:t>分别约占各类报送作品总数的</w:t>
      </w:r>
      <w:r w:rsidRPr="00EB4A20">
        <w:rPr>
          <w:rFonts w:ascii="仿宋_GB2312" w:eastAsia="仿宋_GB2312" w:hAnsi="微软雅黑" w:cs="宋体" w:hint="eastAsia"/>
          <w:color w:val="333333"/>
          <w:kern w:val="0"/>
          <w:sz w:val="24"/>
          <w:szCs w:val="24"/>
        </w:rPr>
        <w:t> </w:t>
      </w:r>
      <w:r w:rsidRPr="00EB4A20">
        <w:rPr>
          <w:rFonts w:ascii="仿宋_GB2312" w:eastAsia="仿宋_GB2312" w:hAnsi="微软雅黑" w:cs="宋体" w:hint="eastAsia"/>
          <w:color w:val="333333"/>
          <w:kern w:val="0"/>
          <w:sz w:val="24"/>
          <w:szCs w:val="24"/>
        </w:rPr>
        <w:t>5%、10%、20%、55%。</w:t>
      </w:r>
    </w:p>
    <w:p w14:paraId="60113434" w14:textId="77777777" w:rsidR="00C30B48" w:rsidRPr="00EB4A20" w:rsidRDefault="00000000" w:rsidP="00EB4A20">
      <w:pPr>
        <w:widowControl/>
        <w:spacing w:line="500" w:lineRule="atLeast"/>
        <w:ind w:firstLine="482"/>
        <w:rPr>
          <w:rFonts w:ascii="仿宋_GB2312" w:eastAsia="仿宋_GB2312" w:hAnsi="微软雅黑" w:cs="宋体"/>
          <w:color w:val="333333"/>
          <w:kern w:val="0"/>
          <w:sz w:val="24"/>
          <w:szCs w:val="24"/>
        </w:rPr>
      </w:pPr>
      <w:r w:rsidRPr="00EB4A20">
        <w:rPr>
          <w:rFonts w:ascii="仿宋_GB2312" w:eastAsia="仿宋_GB2312" w:hAnsi="微软雅黑" w:cs="宋体" w:hint="eastAsia"/>
          <w:color w:val="333333"/>
          <w:kern w:val="0"/>
          <w:sz w:val="24"/>
          <w:szCs w:val="24"/>
        </w:rPr>
        <w:lastRenderedPageBreak/>
        <w:t>本专科生、硕士研究生两个学历层次作者的作品获奖数与其报送作品数成正比例。科技发明制作类中A类和B类作品分别按上述比例设奖。</w:t>
      </w:r>
    </w:p>
    <w:p w14:paraId="78EF04B3" w14:textId="77777777" w:rsidR="00736F22" w:rsidRPr="000E035F" w:rsidRDefault="00000000" w:rsidP="00736F22">
      <w:pPr>
        <w:pStyle w:val="a3"/>
        <w:shd w:val="clear" w:color="auto" w:fill="FFFFFF"/>
        <w:spacing w:before="0" w:beforeAutospacing="0" w:after="0" w:afterAutospacing="0" w:line="500" w:lineRule="atLeast"/>
        <w:rPr>
          <w:rStyle w:val="a4"/>
          <w:rFonts w:ascii="黑体" w:eastAsia="黑体" w:hAnsi="黑体"/>
          <w:color w:val="333333"/>
          <w:sz w:val="28"/>
          <w:szCs w:val="28"/>
        </w:rPr>
      </w:pPr>
      <w:r w:rsidRPr="000E035F">
        <w:rPr>
          <w:rStyle w:val="a4"/>
          <w:rFonts w:ascii="黑体" w:eastAsia="黑体" w:hAnsi="黑体" w:hint="eastAsia"/>
          <w:color w:val="333333"/>
          <w:sz w:val="28"/>
          <w:szCs w:val="28"/>
        </w:rPr>
        <w:t>七、近年来我院学生取得的成绩</w:t>
      </w:r>
    </w:p>
    <w:p w14:paraId="00C4DF19" w14:textId="45001247" w:rsidR="00C30B48" w:rsidRPr="00EB4A20" w:rsidRDefault="00000000" w:rsidP="00EB4A20">
      <w:pPr>
        <w:pStyle w:val="a3"/>
        <w:shd w:val="clear" w:color="auto" w:fill="FFFFFF"/>
        <w:spacing w:before="0" w:beforeAutospacing="0" w:after="0" w:afterAutospacing="0" w:line="504" w:lineRule="atLeast"/>
        <w:ind w:firstLineChars="200" w:firstLine="480"/>
        <w:rPr>
          <w:rFonts w:ascii="仿宋_GB2312" w:eastAsia="仿宋_GB2312" w:hAnsi="微软雅黑"/>
          <w:color w:val="333333"/>
        </w:rPr>
      </w:pPr>
      <w:r w:rsidRPr="00EB4A20">
        <w:rPr>
          <w:rFonts w:ascii="仿宋_GB2312" w:eastAsia="仿宋_GB2312" w:hAnsi="微软雅黑" w:hint="eastAsia"/>
          <w:color w:val="333333"/>
        </w:rPr>
        <w:t>近年来我院学生在该项赛事上获得的成绩逐步提升，省级奖项不断突破。在第十四届“挑战杯”陕西省大学生课外学术科技作品竞赛中我院两支队伍分别荣获二、三等奖。</w:t>
      </w:r>
    </w:p>
    <w:sectPr w:rsidR="00C30B48" w:rsidRPr="00EB4A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6337" w14:textId="77777777" w:rsidR="00496FF5" w:rsidRDefault="00496FF5" w:rsidP="00C64CF9">
      <w:r>
        <w:separator/>
      </w:r>
    </w:p>
  </w:endnote>
  <w:endnote w:type="continuationSeparator" w:id="0">
    <w:p w14:paraId="5A812AF8" w14:textId="77777777" w:rsidR="00496FF5" w:rsidRDefault="00496FF5" w:rsidP="00C6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FSK--GBK1-0">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A220" w14:textId="77777777" w:rsidR="00496FF5" w:rsidRDefault="00496FF5" w:rsidP="00C64CF9">
      <w:r>
        <w:separator/>
      </w:r>
    </w:p>
  </w:footnote>
  <w:footnote w:type="continuationSeparator" w:id="0">
    <w:p w14:paraId="2A40A9D5" w14:textId="77777777" w:rsidR="00496FF5" w:rsidRDefault="00496FF5" w:rsidP="00C64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6412E"/>
    <w:multiLevelType w:val="hybridMultilevel"/>
    <w:tmpl w:val="8D0EE456"/>
    <w:lvl w:ilvl="0" w:tplc="04090009">
      <w:start w:val="1"/>
      <w:numFmt w:val="bullet"/>
      <w:lvlText w:val=""/>
      <w:lvlJc w:val="left"/>
      <w:pPr>
        <w:ind w:left="560" w:hanging="440"/>
      </w:pPr>
      <w:rPr>
        <w:rFonts w:ascii="Wingdings" w:hAnsi="Wingdings" w:hint="default"/>
      </w:rPr>
    </w:lvl>
    <w:lvl w:ilvl="1" w:tplc="04090003" w:tentative="1">
      <w:start w:val="1"/>
      <w:numFmt w:val="bullet"/>
      <w:lvlText w:val=""/>
      <w:lvlJc w:val="left"/>
      <w:pPr>
        <w:ind w:left="1000" w:hanging="440"/>
      </w:pPr>
      <w:rPr>
        <w:rFonts w:ascii="Wingdings" w:hAnsi="Wingdings" w:hint="default"/>
      </w:rPr>
    </w:lvl>
    <w:lvl w:ilvl="2" w:tplc="04090005" w:tentative="1">
      <w:start w:val="1"/>
      <w:numFmt w:val="bullet"/>
      <w:lvlText w:val=""/>
      <w:lvlJc w:val="left"/>
      <w:pPr>
        <w:ind w:left="1440" w:hanging="440"/>
      </w:pPr>
      <w:rPr>
        <w:rFonts w:ascii="Wingdings" w:hAnsi="Wingdings" w:hint="default"/>
      </w:rPr>
    </w:lvl>
    <w:lvl w:ilvl="3" w:tplc="04090001" w:tentative="1">
      <w:start w:val="1"/>
      <w:numFmt w:val="bullet"/>
      <w:lvlText w:val=""/>
      <w:lvlJc w:val="left"/>
      <w:pPr>
        <w:ind w:left="1880" w:hanging="440"/>
      </w:pPr>
      <w:rPr>
        <w:rFonts w:ascii="Wingdings" w:hAnsi="Wingdings" w:hint="default"/>
      </w:rPr>
    </w:lvl>
    <w:lvl w:ilvl="4" w:tplc="04090003" w:tentative="1">
      <w:start w:val="1"/>
      <w:numFmt w:val="bullet"/>
      <w:lvlText w:val=""/>
      <w:lvlJc w:val="left"/>
      <w:pPr>
        <w:ind w:left="2320" w:hanging="440"/>
      </w:pPr>
      <w:rPr>
        <w:rFonts w:ascii="Wingdings" w:hAnsi="Wingdings" w:hint="default"/>
      </w:rPr>
    </w:lvl>
    <w:lvl w:ilvl="5" w:tplc="04090005" w:tentative="1">
      <w:start w:val="1"/>
      <w:numFmt w:val="bullet"/>
      <w:lvlText w:val=""/>
      <w:lvlJc w:val="left"/>
      <w:pPr>
        <w:ind w:left="2760" w:hanging="440"/>
      </w:pPr>
      <w:rPr>
        <w:rFonts w:ascii="Wingdings" w:hAnsi="Wingdings" w:hint="default"/>
      </w:rPr>
    </w:lvl>
    <w:lvl w:ilvl="6" w:tplc="04090001" w:tentative="1">
      <w:start w:val="1"/>
      <w:numFmt w:val="bullet"/>
      <w:lvlText w:val=""/>
      <w:lvlJc w:val="left"/>
      <w:pPr>
        <w:ind w:left="3200" w:hanging="440"/>
      </w:pPr>
      <w:rPr>
        <w:rFonts w:ascii="Wingdings" w:hAnsi="Wingdings" w:hint="default"/>
      </w:rPr>
    </w:lvl>
    <w:lvl w:ilvl="7" w:tplc="04090003" w:tentative="1">
      <w:start w:val="1"/>
      <w:numFmt w:val="bullet"/>
      <w:lvlText w:val=""/>
      <w:lvlJc w:val="left"/>
      <w:pPr>
        <w:ind w:left="3640" w:hanging="440"/>
      </w:pPr>
      <w:rPr>
        <w:rFonts w:ascii="Wingdings" w:hAnsi="Wingdings" w:hint="default"/>
      </w:rPr>
    </w:lvl>
    <w:lvl w:ilvl="8" w:tplc="04090005" w:tentative="1">
      <w:start w:val="1"/>
      <w:numFmt w:val="bullet"/>
      <w:lvlText w:val=""/>
      <w:lvlJc w:val="left"/>
      <w:pPr>
        <w:ind w:left="4080" w:hanging="440"/>
      </w:pPr>
      <w:rPr>
        <w:rFonts w:ascii="Wingdings" w:hAnsi="Wingdings" w:hint="default"/>
      </w:rPr>
    </w:lvl>
  </w:abstractNum>
  <w:num w:numId="1" w16cid:durableId="148839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ZhZmRlOGRiNjQwNDYzODQzNDk0OWJjOTUxMDQxNjAifQ=="/>
  </w:docVars>
  <w:rsids>
    <w:rsidRoot w:val="43DC1B00"/>
    <w:rsid w:val="0001492C"/>
    <w:rsid w:val="000608D8"/>
    <w:rsid w:val="0007206B"/>
    <w:rsid w:val="000E035F"/>
    <w:rsid w:val="00102560"/>
    <w:rsid w:val="001B114A"/>
    <w:rsid w:val="00271C0E"/>
    <w:rsid w:val="00273FE0"/>
    <w:rsid w:val="00357394"/>
    <w:rsid w:val="003A5BD3"/>
    <w:rsid w:val="00402E36"/>
    <w:rsid w:val="0041669B"/>
    <w:rsid w:val="00496FF5"/>
    <w:rsid w:val="004A7A41"/>
    <w:rsid w:val="00736F22"/>
    <w:rsid w:val="00891F77"/>
    <w:rsid w:val="008C53F4"/>
    <w:rsid w:val="009C004C"/>
    <w:rsid w:val="009C2883"/>
    <w:rsid w:val="00A3796E"/>
    <w:rsid w:val="00BB68C5"/>
    <w:rsid w:val="00C1540C"/>
    <w:rsid w:val="00C30B48"/>
    <w:rsid w:val="00C64CF9"/>
    <w:rsid w:val="00D44BE0"/>
    <w:rsid w:val="00EB4A20"/>
    <w:rsid w:val="00EF4532"/>
    <w:rsid w:val="00FA6129"/>
    <w:rsid w:val="03E33557"/>
    <w:rsid w:val="19570331"/>
    <w:rsid w:val="1C256FD9"/>
    <w:rsid w:val="24A40760"/>
    <w:rsid w:val="3BFE3658"/>
    <w:rsid w:val="42024A2E"/>
    <w:rsid w:val="426C3C56"/>
    <w:rsid w:val="43DC1B00"/>
    <w:rsid w:val="4EC97A4F"/>
    <w:rsid w:val="59F111B9"/>
    <w:rsid w:val="5DEA71A9"/>
    <w:rsid w:val="5ED61A96"/>
    <w:rsid w:val="600A1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D5372"/>
  <w15:docId w15:val="{287A5B36-2D4B-4F75-B343-322275D4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qFormat/>
    <w:rPr>
      <w:color w:val="0000FF"/>
      <w:u w:val="single"/>
    </w:rPr>
  </w:style>
  <w:style w:type="paragraph" w:styleId="a6">
    <w:name w:val="header"/>
    <w:basedOn w:val="a"/>
    <w:link w:val="a7"/>
    <w:rsid w:val="00C64CF9"/>
    <w:pPr>
      <w:tabs>
        <w:tab w:val="center" w:pos="4153"/>
        <w:tab w:val="right" w:pos="8306"/>
      </w:tabs>
      <w:snapToGrid w:val="0"/>
      <w:jc w:val="center"/>
    </w:pPr>
    <w:rPr>
      <w:sz w:val="18"/>
      <w:szCs w:val="18"/>
    </w:rPr>
  </w:style>
  <w:style w:type="character" w:customStyle="1" w:styleId="a7">
    <w:name w:val="页眉 字符"/>
    <w:basedOn w:val="a0"/>
    <w:link w:val="a6"/>
    <w:rsid w:val="00C64CF9"/>
    <w:rPr>
      <w:rFonts w:asciiTheme="minorHAnsi" w:eastAsiaTheme="minorEastAsia" w:hAnsiTheme="minorHAnsi" w:cstheme="minorBidi"/>
      <w:kern w:val="2"/>
      <w:sz w:val="18"/>
      <w:szCs w:val="18"/>
    </w:rPr>
  </w:style>
  <w:style w:type="paragraph" w:styleId="a8">
    <w:name w:val="footer"/>
    <w:basedOn w:val="a"/>
    <w:link w:val="a9"/>
    <w:rsid w:val="00C64CF9"/>
    <w:pPr>
      <w:tabs>
        <w:tab w:val="center" w:pos="4153"/>
        <w:tab w:val="right" w:pos="8306"/>
      </w:tabs>
      <w:snapToGrid w:val="0"/>
      <w:jc w:val="left"/>
    </w:pPr>
    <w:rPr>
      <w:sz w:val="18"/>
      <w:szCs w:val="18"/>
    </w:rPr>
  </w:style>
  <w:style w:type="character" w:customStyle="1" w:styleId="a9">
    <w:name w:val="页脚 字符"/>
    <w:basedOn w:val="a0"/>
    <w:link w:val="a8"/>
    <w:rsid w:val="00C64CF9"/>
    <w:rPr>
      <w:rFonts w:asciiTheme="minorHAnsi" w:eastAsiaTheme="minorEastAsia" w:hAnsiTheme="minorHAnsi" w:cstheme="minorBidi"/>
      <w:kern w:val="2"/>
      <w:sz w:val="18"/>
      <w:szCs w:val="18"/>
    </w:rPr>
  </w:style>
  <w:style w:type="character" w:customStyle="1" w:styleId="fontstyle01">
    <w:name w:val="fontstyle01"/>
    <w:basedOn w:val="a0"/>
    <w:rsid w:val="00402E36"/>
    <w:rPr>
      <w:rFonts w:ascii="FZFSK--GBK1-0" w:hAnsi="FZFSK--GBK1-0" w:hint="default"/>
      <w:b w:val="0"/>
      <w:bCs w:val="0"/>
      <w:i w:val="0"/>
      <w:iCs w:val="0"/>
      <w:color w:val="000000"/>
      <w:sz w:val="32"/>
      <w:szCs w:val="32"/>
    </w:rPr>
  </w:style>
  <w:style w:type="character" w:customStyle="1" w:styleId="fontstyle21">
    <w:name w:val="fontstyle21"/>
    <w:basedOn w:val="a0"/>
    <w:rsid w:val="00271C0E"/>
    <w:rPr>
      <w:rFonts w:ascii="TimesNewRomanPSMT" w:hAnsi="TimesNewRomanPSM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3460">
      <w:bodyDiv w:val="1"/>
      <w:marLeft w:val="0"/>
      <w:marRight w:val="0"/>
      <w:marTop w:val="0"/>
      <w:marBottom w:val="0"/>
      <w:divBdr>
        <w:top w:val="none" w:sz="0" w:space="0" w:color="auto"/>
        <w:left w:val="none" w:sz="0" w:space="0" w:color="auto"/>
        <w:bottom w:val="none" w:sz="0" w:space="0" w:color="auto"/>
        <w:right w:val="none" w:sz="0" w:space="0" w:color="auto"/>
      </w:divBdr>
    </w:div>
    <w:div w:id="440683365">
      <w:bodyDiv w:val="1"/>
      <w:marLeft w:val="0"/>
      <w:marRight w:val="0"/>
      <w:marTop w:val="0"/>
      <w:marBottom w:val="0"/>
      <w:divBdr>
        <w:top w:val="none" w:sz="0" w:space="0" w:color="auto"/>
        <w:left w:val="none" w:sz="0" w:space="0" w:color="auto"/>
        <w:bottom w:val="none" w:sz="0" w:space="0" w:color="auto"/>
        <w:right w:val="none" w:sz="0" w:space="0" w:color="auto"/>
      </w:divBdr>
    </w:div>
    <w:div w:id="85160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fu@tiaozhanbe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孤城ぃ</dc:creator>
  <cp:lastModifiedBy>105966661@qq.com</cp:lastModifiedBy>
  <cp:revision>17</cp:revision>
  <dcterms:created xsi:type="dcterms:W3CDTF">2023-09-09T18:29:00Z</dcterms:created>
  <dcterms:modified xsi:type="dcterms:W3CDTF">2023-09-12T06:27:00Z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3708AB97F77346C79F66496FF5DCD102</vt:lpwstr>
  </property>
</Properties>
</file>